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0D" w:rsidRPr="008D4658" w:rsidRDefault="008E2E0D" w:rsidP="008E2E0D">
      <w:pPr>
        <w:jc w:val="center"/>
        <w:rPr>
          <w:rFonts w:ascii="Arial" w:hAnsi="Arial" w:cs="Arial"/>
          <w:b/>
          <w:sz w:val="50"/>
          <w:szCs w:val="50"/>
          <w:lang w:val="es-NI"/>
        </w:rPr>
      </w:pPr>
      <w:r w:rsidRPr="008D4658">
        <w:rPr>
          <w:rFonts w:ascii="Arial" w:hAnsi="Arial" w:cs="Arial"/>
          <w:b/>
          <w:sz w:val="50"/>
          <w:szCs w:val="50"/>
          <w:lang w:val="es-NI"/>
        </w:rPr>
        <w:t>SEGUROS LAFISE COSTA RICA, S.A.</w:t>
      </w:r>
    </w:p>
    <w:p w:rsidR="00D122BE" w:rsidRDefault="003876A1" w:rsidP="008E2E0D">
      <w:pPr>
        <w:jc w:val="center"/>
        <w:rPr>
          <w:rFonts w:ascii="Arial" w:hAnsi="Arial" w:cs="Arial"/>
          <w:b/>
          <w:sz w:val="36"/>
          <w:szCs w:val="36"/>
          <w:lang w:val="es-NI"/>
        </w:rPr>
      </w:pPr>
      <w:r w:rsidRPr="003D51D0">
        <w:rPr>
          <w:rFonts w:ascii="Arial" w:hAnsi="Arial" w:cs="Arial"/>
          <w:b/>
          <w:sz w:val="36"/>
          <w:szCs w:val="36"/>
          <w:lang w:val="es-NI"/>
        </w:rPr>
        <w:t>RESPONSABILIDAD CIVIL</w:t>
      </w:r>
      <w:r w:rsidR="00D122BE" w:rsidRPr="008352BC">
        <w:rPr>
          <w:rFonts w:ascii="Arial" w:hAnsi="Arial" w:cs="Arial"/>
          <w:b/>
          <w:sz w:val="36"/>
          <w:szCs w:val="36"/>
          <w:lang w:val="es-NI"/>
        </w:rPr>
        <w:t>EXTRACONTRACTUAL</w:t>
      </w:r>
    </w:p>
    <w:p w:rsidR="008352BC" w:rsidRPr="00BD1BA4" w:rsidRDefault="003D51D0" w:rsidP="008E2E0D">
      <w:pPr>
        <w:jc w:val="center"/>
        <w:rPr>
          <w:rFonts w:ascii="Arial" w:hAnsi="Arial" w:cs="Arial"/>
          <w:b/>
          <w:sz w:val="30"/>
          <w:szCs w:val="30"/>
          <w:lang w:val="es-NI"/>
        </w:rPr>
      </w:pPr>
      <w:r w:rsidRPr="00BD1BA4">
        <w:rPr>
          <w:rFonts w:ascii="Arial" w:hAnsi="Arial" w:cs="Arial"/>
          <w:b/>
          <w:sz w:val="36"/>
          <w:szCs w:val="36"/>
          <w:lang w:val="es-NI"/>
        </w:rPr>
        <w:t>UMBRELLA</w:t>
      </w:r>
    </w:p>
    <w:p w:rsidR="008E2E0D" w:rsidRPr="00BD1BA4" w:rsidRDefault="00D34BF9" w:rsidP="008E2E0D">
      <w:pPr>
        <w:jc w:val="center"/>
        <w:rPr>
          <w:rFonts w:ascii="Arial" w:hAnsi="Arial" w:cs="Arial"/>
          <w:b/>
          <w:sz w:val="28"/>
          <w:szCs w:val="28"/>
          <w:lang w:val="es-NI"/>
        </w:rPr>
      </w:pPr>
      <w:r w:rsidRPr="00BD1BA4">
        <w:rPr>
          <w:rFonts w:ascii="Arial" w:hAnsi="Arial" w:cs="Arial"/>
          <w:b/>
          <w:sz w:val="28"/>
          <w:szCs w:val="28"/>
          <w:lang w:val="es-NI"/>
        </w:rPr>
        <w:t>(</w:t>
      </w:r>
      <w:r w:rsidR="00CB2E0C" w:rsidRPr="00BD1BA4">
        <w:rPr>
          <w:rFonts w:ascii="Arial" w:hAnsi="Arial" w:cs="Arial"/>
          <w:b/>
          <w:sz w:val="28"/>
          <w:szCs w:val="28"/>
          <w:lang w:val="es-NI"/>
        </w:rPr>
        <w:t>COLONES</w:t>
      </w:r>
      <w:r w:rsidRPr="00BD1BA4">
        <w:rPr>
          <w:rFonts w:ascii="Arial" w:hAnsi="Arial" w:cs="Arial"/>
          <w:b/>
          <w:sz w:val="28"/>
          <w:szCs w:val="28"/>
          <w:lang w:val="es-NI"/>
        </w:rPr>
        <w:t>)</w:t>
      </w:r>
    </w:p>
    <w:p w:rsidR="003D07F6" w:rsidRDefault="003D07F6" w:rsidP="008E2E0D">
      <w:pPr>
        <w:jc w:val="center"/>
        <w:rPr>
          <w:rFonts w:ascii="Arial" w:hAnsi="Arial" w:cs="Arial"/>
          <w:b/>
          <w:sz w:val="32"/>
          <w:szCs w:val="32"/>
          <w:lang w:val="es-NI"/>
        </w:rPr>
      </w:pPr>
    </w:p>
    <w:p w:rsidR="003D07F6" w:rsidRDefault="003D07F6" w:rsidP="008E2E0D">
      <w:pPr>
        <w:jc w:val="center"/>
        <w:rPr>
          <w:rFonts w:ascii="Arial" w:hAnsi="Arial" w:cs="Arial"/>
          <w:b/>
          <w:sz w:val="32"/>
          <w:szCs w:val="32"/>
          <w:lang w:val="es-NI"/>
        </w:rPr>
      </w:pPr>
    </w:p>
    <w:p w:rsidR="008E2E0D" w:rsidRPr="008D4658" w:rsidRDefault="008E2E0D" w:rsidP="008E2E0D">
      <w:pPr>
        <w:jc w:val="center"/>
        <w:rPr>
          <w:rFonts w:ascii="Arial" w:hAnsi="Arial" w:cs="Arial"/>
          <w:b/>
          <w:sz w:val="32"/>
          <w:szCs w:val="32"/>
          <w:lang w:val="es-NI"/>
        </w:rPr>
      </w:pPr>
      <w:r w:rsidRPr="008D4658">
        <w:rPr>
          <w:rFonts w:ascii="Arial" w:hAnsi="Arial" w:cs="Arial"/>
          <w:b/>
          <w:sz w:val="32"/>
          <w:szCs w:val="32"/>
          <w:lang w:val="es-NI"/>
        </w:rPr>
        <w:t xml:space="preserve">CONDICIONES </w:t>
      </w:r>
      <w:r w:rsidR="00AE37C2">
        <w:rPr>
          <w:rFonts w:ascii="Arial" w:hAnsi="Arial" w:cs="Arial"/>
          <w:b/>
          <w:sz w:val="32"/>
          <w:szCs w:val="32"/>
          <w:lang w:val="es-NI"/>
        </w:rPr>
        <w:t>GENERALES</w:t>
      </w:r>
    </w:p>
    <w:p w:rsidR="00556B5C" w:rsidRDefault="00556B5C" w:rsidP="00556B5C">
      <w:pPr>
        <w:jc w:val="both"/>
        <w:rPr>
          <w:rFonts w:ascii="Arial" w:hAnsi="Arial" w:cs="Arial"/>
          <w:b/>
          <w:sz w:val="28"/>
          <w:szCs w:val="28"/>
          <w:lang w:val="es-NI"/>
        </w:rPr>
      </w:pPr>
    </w:p>
    <w:p w:rsidR="00C94EBD" w:rsidRDefault="00C94EBD" w:rsidP="00556B5C">
      <w:pPr>
        <w:jc w:val="both"/>
        <w:rPr>
          <w:rFonts w:ascii="Arial" w:hAnsi="Arial" w:cs="Arial"/>
          <w:b/>
          <w:sz w:val="28"/>
          <w:szCs w:val="28"/>
          <w:lang w:val="es-NI"/>
        </w:rPr>
      </w:pPr>
    </w:p>
    <w:p w:rsidR="00C94EBD" w:rsidRPr="008D4658" w:rsidRDefault="00C94EBD" w:rsidP="00556B5C">
      <w:pPr>
        <w:jc w:val="both"/>
        <w:rPr>
          <w:rFonts w:ascii="Arial" w:hAnsi="Arial" w:cs="Arial"/>
          <w:b/>
          <w:sz w:val="28"/>
          <w:szCs w:val="28"/>
          <w:lang w:val="es-NI"/>
        </w:rPr>
      </w:pPr>
    </w:p>
    <w:p w:rsidR="00AB36BF" w:rsidRPr="00E83D13" w:rsidRDefault="00AB36BF" w:rsidP="00AB36BF">
      <w:pPr>
        <w:pStyle w:val="Default"/>
        <w:jc w:val="both"/>
        <w:rPr>
          <w:rFonts w:ascii="Arial" w:hAnsi="Arial" w:cs="Arial"/>
          <w:color w:val="auto"/>
        </w:rPr>
      </w:pPr>
      <w:r w:rsidRPr="00E83D13">
        <w:rPr>
          <w:rFonts w:ascii="Arial" w:hAnsi="Arial" w:cs="Arial"/>
          <w:b/>
          <w:color w:val="auto"/>
        </w:rPr>
        <w:t xml:space="preserve">SEGUROS LAFISE </w:t>
      </w:r>
      <w:r>
        <w:rPr>
          <w:rFonts w:ascii="Arial" w:hAnsi="Arial" w:cs="Arial"/>
          <w:b/>
          <w:color w:val="auto"/>
        </w:rPr>
        <w:t>COSTA RICA</w:t>
      </w:r>
      <w:r w:rsidRPr="00E83D13">
        <w:rPr>
          <w:rFonts w:ascii="Arial" w:hAnsi="Arial" w:cs="Arial"/>
          <w:b/>
          <w:color w:val="auto"/>
        </w:rPr>
        <w:t>, S.A.</w:t>
      </w:r>
      <w:r w:rsidRPr="00E83D13">
        <w:rPr>
          <w:rFonts w:ascii="Arial" w:hAnsi="Arial" w:cs="Arial"/>
          <w:color w:val="auto"/>
        </w:rPr>
        <w:t xml:space="preserve">, en adelante denominada </w:t>
      </w:r>
      <w:r w:rsidRPr="00E83D13">
        <w:rPr>
          <w:rFonts w:ascii="Arial" w:hAnsi="Arial" w:cs="Arial"/>
          <w:b/>
          <w:color w:val="auto"/>
        </w:rPr>
        <w:t>SEGUROS LAFISE</w:t>
      </w:r>
      <w:r w:rsidRPr="00E83D13">
        <w:rPr>
          <w:rFonts w:ascii="Arial" w:hAnsi="Arial" w:cs="Arial"/>
          <w:color w:val="auto"/>
        </w:rPr>
        <w:t>, y quien suscribe la solicitud del seguro, en adelante denominado el Tomador y/o Asegurado, convienen en la expedición del presente contrato de seguros,</w:t>
      </w:r>
      <w:r w:rsidR="00C94EBD">
        <w:rPr>
          <w:rFonts w:ascii="Arial" w:hAnsi="Arial" w:cs="Arial"/>
          <w:color w:val="auto"/>
        </w:rPr>
        <w:t xml:space="preserve"> </w:t>
      </w:r>
      <w:r w:rsidR="008417E6" w:rsidRPr="00706CD0">
        <w:rPr>
          <w:rFonts w:ascii="Arial" w:hAnsi="Arial" w:cs="Arial"/>
          <w:color w:val="auto"/>
        </w:rPr>
        <w:t>perteneciente a la categoría de “Seguros Generales”,</w:t>
      </w:r>
      <w:r w:rsidR="008417E6">
        <w:rPr>
          <w:rFonts w:ascii="Arial" w:hAnsi="Arial" w:cs="Arial"/>
          <w:color w:val="auto"/>
        </w:rPr>
        <w:t xml:space="preserve"> y</w:t>
      </w:r>
      <w:r w:rsidRPr="00E83D13">
        <w:rPr>
          <w:rFonts w:ascii="Arial" w:hAnsi="Arial" w:cs="Arial"/>
          <w:color w:val="auto"/>
        </w:rPr>
        <w:t xml:space="preserve"> en adelante denominado la Póliza, de la cual forman parte: la Solicitud de Seguro, las Condiciones Generales, las Condiciones Particulares y las Adenda y, así como cualquier documento suscrito por el Tomador y/o Asegurado </w:t>
      </w:r>
      <w:r>
        <w:rPr>
          <w:rFonts w:ascii="Arial" w:hAnsi="Arial" w:cs="Arial"/>
          <w:color w:val="auto"/>
        </w:rPr>
        <w:t xml:space="preserve">y </w:t>
      </w:r>
      <w:r w:rsidRPr="00D870D5">
        <w:rPr>
          <w:rFonts w:ascii="Arial" w:hAnsi="Arial" w:cs="Arial"/>
          <w:b/>
          <w:color w:val="auto"/>
        </w:rPr>
        <w:t>SEGUROS LAFISE</w:t>
      </w:r>
      <w:r w:rsidR="00C94EBD">
        <w:rPr>
          <w:rFonts w:ascii="Arial" w:hAnsi="Arial" w:cs="Arial"/>
          <w:b/>
          <w:color w:val="auto"/>
        </w:rPr>
        <w:t xml:space="preserve"> </w:t>
      </w:r>
      <w:r w:rsidRPr="00E83D13">
        <w:rPr>
          <w:rFonts w:ascii="Arial" w:hAnsi="Arial" w:cs="Arial"/>
          <w:color w:val="auto"/>
        </w:rPr>
        <w:t xml:space="preserve">para celebrar o modificar el contrato. </w:t>
      </w:r>
    </w:p>
    <w:p w:rsidR="00AB36BF" w:rsidRPr="00E83D13" w:rsidRDefault="00AB36BF" w:rsidP="00AB36BF">
      <w:pPr>
        <w:pStyle w:val="Default"/>
        <w:jc w:val="both"/>
        <w:rPr>
          <w:rFonts w:ascii="Arial" w:hAnsi="Arial" w:cs="Arial"/>
          <w:color w:val="auto"/>
        </w:rPr>
      </w:pPr>
    </w:p>
    <w:p w:rsidR="00AB36BF" w:rsidRPr="00E83D13" w:rsidRDefault="00AB36BF" w:rsidP="00AB36BF">
      <w:pPr>
        <w:pStyle w:val="Default"/>
        <w:jc w:val="both"/>
        <w:rPr>
          <w:rFonts w:ascii="Arial" w:hAnsi="Arial" w:cs="Arial"/>
          <w:color w:val="auto"/>
        </w:rPr>
      </w:pPr>
      <w:r w:rsidRPr="00E83D13">
        <w:rPr>
          <w:rFonts w:ascii="Arial" w:hAnsi="Arial" w:cs="Arial"/>
          <w:color w:val="auto"/>
        </w:rPr>
        <w:t xml:space="preserve">Para fines de interpretación de la Póliza, las Condiciones Particulares, </w:t>
      </w:r>
      <w:r>
        <w:rPr>
          <w:rFonts w:ascii="Arial" w:hAnsi="Arial" w:cs="Arial"/>
          <w:color w:val="auto"/>
        </w:rPr>
        <w:t xml:space="preserve">Anexos, Adenda y Endosos </w:t>
      </w:r>
      <w:r w:rsidRPr="00E83D13">
        <w:rPr>
          <w:rFonts w:ascii="Arial" w:hAnsi="Arial" w:cs="Arial"/>
          <w:color w:val="auto"/>
        </w:rPr>
        <w:t>prevalecen sobre las Condiciones Generales.</w:t>
      </w:r>
    </w:p>
    <w:p w:rsidR="00AB36BF" w:rsidRPr="00E83D13" w:rsidRDefault="00AB36BF" w:rsidP="00AB36BF">
      <w:pPr>
        <w:pStyle w:val="Default"/>
        <w:jc w:val="both"/>
        <w:rPr>
          <w:rFonts w:ascii="Arial" w:hAnsi="Arial" w:cs="Arial"/>
          <w:color w:val="auto"/>
        </w:rPr>
      </w:pPr>
    </w:p>
    <w:p w:rsidR="00AB36BF" w:rsidRPr="00E83D13" w:rsidRDefault="00AB36BF" w:rsidP="00AB36BF">
      <w:pPr>
        <w:pStyle w:val="Default"/>
        <w:jc w:val="both"/>
        <w:rPr>
          <w:rFonts w:ascii="Arial" w:hAnsi="Arial" w:cs="Arial"/>
          <w:color w:val="auto"/>
        </w:rPr>
      </w:pPr>
      <w:r w:rsidRPr="00E83D13">
        <w:rPr>
          <w:rFonts w:ascii="Arial" w:hAnsi="Arial" w:cs="Arial"/>
          <w:color w:val="auto"/>
        </w:rPr>
        <w:t xml:space="preserve">Queda convenido que la Póliza tendrá validez hasta que </w:t>
      </w:r>
      <w:r w:rsidRPr="00E83D13">
        <w:rPr>
          <w:rFonts w:ascii="Arial" w:hAnsi="Arial" w:cs="Arial"/>
          <w:b/>
          <w:color w:val="auto"/>
        </w:rPr>
        <w:t>SEGUROS LAFISE</w:t>
      </w:r>
      <w:r w:rsidRPr="00E83D13">
        <w:rPr>
          <w:rFonts w:ascii="Arial" w:hAnsi="Arial" w:cs="Arial"/>
          <w:color w:val="auto"/>
        </w:rPr>
        <w:t>, acepte los riesgos expuestos de pérdida del Tomador y/o Asegurado.</w:t>
      </w:r>
    </w:p>
    <w:p w:rsidR="00AB36BF" w:rsidRPr="00E83D13" w:rsidRDefault="00AB36BF" w:rsidP="00AB36BF">
      <w:pPr>
        <w:pStyle w:val="Default"/>
        <w:jc w:val="both"/>
        <w:rPr>
          <w:rFonts w:ascii="Arial" w:hAnsi="Arial" w:cs="Arial"/>
          <w:color w:val="auto"/>
        </w:rPr>
      </w:pPr>
    </w:p>
    <w:p w:rsidR="00AB36BF" w:rsidRPr="00E83D13" w:rsidRDefault="00AB36BF" w:rsidP="00AB36BF">
      <w:pPr>
        <w:pStyle w:val="Default"/>
        <w:jc w:val="both"/>
        <w:rPr>
          <w:rFonts w:ascii="Arial" w:hAnsi="Arial" w:cs="Arial"/>
          <w:color w:val="auto"/>
        </w:rPr>
      </w:pPr>
      <w:r w:rsidRPr="00E83D13">
        <w:rPr>
          <w:rFonts w:ascii="Arial" w:hAnsi="Arial" w:cs="Arial"/>
          <w:color w:val="auto"/>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rsidR="008E2E0D" w:rsidRDefault="008E2E0D" w:rsidP="00556B5C">
      <w:pPr>
        <w:jc w:val="both"/>
        <w:rPr>
          <w:rFonts w:ascii="Arial" w:hAnsi="Arial" w:cs="Arial"/>
          <w:lang w:val="es-CR"/>
        </w:rPr>
      </w:pPr>
    </w:p>
    <w:p w:rsidR="00AB36BF" w:rsidRDefault="00AB36BF" w:rsidP="00556B5C">
      <w:pPr>
        <w:jc w:val="both"/>
        <w:rPr>
          <w:rFonts w:ascii="Arial" w:hAnsi="Arial" w:cs="Arial"/>
          <w:lang w:val="es-CR"/>
        </w:rPr>
      </w:pPr>
    </w:p>
    <w:p w:rsidR="00AB36BF" w:rsidRDefault="00AB36BF" w:rsidP="00556B5C">
      <w:pPr>
        <w:jc w:val="both"/>
        <w:rPr>
          <w:rFonts w:ascii="Arial" w:hAnsi="Arial" w:cs="Arial"/>
          <w:lang w:val="es-CR"/>
        </w:rPr>
      </w:pPr>
    </w:p>
    <w:p w:rsidR="00AB36BF" w:rsidRDefault="00AB36BF" w:rsidP="00556B5C">
      <w:pPr>
        <w:jc w:val="both"/>
        <w:rPr>
          <w:rFonts w:ascii="Arial" w:hAnsi="Arial" w:cs="Arial"/>
          <w:lang w:val="es-CR"/>
        </w:rPr>
      </w:pPr>
    </w:p>
    <w:p w:rsidR="00AB36BF" w:rsidRDefault="00AB36BF" w:rsidP="00556B5C">
      <w:pPr>
        <w:jc w:val="both"/>
        <w:rPr>
          <w:rFonts w:ascii="Arial" w:hAnsi="Arial" w:cs="Arial"/>
          <w:lang w:val="es-CR"/>
        </w:rPr>
      </w:pPr>
    </w:p>
    <w:p w:rsidR="00AB36BF" w:rsidRDefault="00AB36BF" w:rsidP="00556B5C">
      <w:pPr>
        <w:jc w:val="both"/>
        <w:rPr>
          <w:rFonts w:ascii="Arial" w:hAnsi="Arial" w:cs="Arial"/>
          <w:lang w:val="es-CR"/>
        </w:rPr>
      </w:pPr>
    </w:p>
    <w:p w:rsidR="00AB36BF" w:rsidRPr="00AB36BF" w:rsidRDefault="00AB36BF" w:rsidP="00556B5C">
      <w:pPr>
        <w:jc w:val="both"/>
        <w:rPr>
          <w:rFonts w:ascii="Arial" w:hAnsi="Arial" w:cs="Arial"/>
          <w:lang w:val="es-CR"/>
        </w:rPr>
      </w:pPr>
    </w:p>
    <w:p w:rsidR="008E2E0D" w:rsidRDefault="008E2E0D" w:rsidP="00556B5C">
      <w:pPr>
        <w:jc w:val="both"/>
        <w:rPr>
          <w:rFonts w:ascii="Arial" w:hAnsi="Arial" w:cs="Arial"/>
          <w:lang w:val="es-NI"/>
        </w:rPr>
      </w:pPr>
    </w:p>
    <w:p w:rsidR="003D51D0" w:rsidRDefault="003D51D0" w:rsidP="00556B5C">
      <w:pPr>
        <w:jc w:val="both"/>
        <w:rPr>
          <w:rFonts w:ascii="Arial" w:hAnsi="Arial" w:cs="Arial"/>
          <w:lang w:val="es-NI"/>
        </w:rPr>
      </w:pPr>
    </w:p>
    <w:p w:rsidR="00BD1BA4" w:rsidRDefault="00BD1BA4" w:rsidP="00AB36BF">
      <w:pPr>
        <w:pStyle w:val="Default"/>
        <w:jc w:val="both"/>
        <w:rPr>
          <w:rFonts w:ascii="Arial" w:hAnsi="Arial" w:cs="Arial"/>
          <w:b/>
          <w:bCs/>
          <w:color w:val="auto"/>
        </w:rPr>
      </w:pPr>
    </w:p>
    <w:p w:rsidR="00BD1BA4" w:rsidRDefault="00BD1BA4" w:rsidP="00AB36BF">
      <w:pPr>
        <w:pStyle w:val="Default"/>
        <w:jc w:val="both"/>
        <w:rPr>
          <w:rFonts w:ascii="Arial" w:hAnsi="Arial" w:cs="Arial"/>
          <w:b/>
          <w:bCs/>
          <w:color w:val="auto"/>
        </w:rPr>
      </w:pPr>
    </w:p>
    <w:p w:rsidR="00AB36BF" w:rsidRPr="00E83D13" w:rsidRDefault="00AB36BF" w:rsidP="00AB36BF">
      <w:pPr>
        <w:pStyle w:val="Default"/>
        <w:jc w:val="both"/>
        <w:rPr>
          <w:rFonts w:ascii="Arial" w:hAnsi="Arial" w:cs="Arial"/>
          <w:b/>
          <w:bCs/>
          <w:color w:val="auto"/>
        </w:rPr>
      </w:pPr>
      <w:r w:rsidRPr="00E83D13">
        <w:rPr>
          <w:rFonts w:ascii="Arial" w:hAnsi="Arial" w:cs="Arial"/>
          <w:b/>
          <w:bCs/>
          <w:color w:val="auto"/>
        </w:rPr>
        <w:lastRenderedPageBreak/>
        <w:t xml:space="preserve">SECCION I - DISPOSICIONES GENERALES  </w:t>
      </w:r>
    </w:p>
    <w:p w:rsidR="00AB36BF" w:rsidRPr="00E83D13" w:rsidRDefault="00AB36BF" w:rsidP="00AB36BF">
      <w:pPr>
        <w:pStyle w:val="Default"/>
        <w:jc w:val="both"/>
        <w:rPr>
          <w:rFonts w:ascii="Arial" w:hAnsi="Arial" w:cs="Arial"/>
          <w:b/>
          <w:bCs/>
          <w:color w:val="auto"/>
        </w:rPr>
      </w:pPr>
    </w:p>
    <w:p w:rsidR="00AB36BF" w:rsidRPr="00E83D13" w:rsidRDefault="00AB36BF" w:rsidP="00AB36BF">
      <w:pPr>
        <w:pStyle w:val="Default"/>
        <w:jc w:val="both"/>
        <w:rPr>
          <w:rFonts w:ascii="Arial" w:hAnsi="Arial" w:cs="Arial"/>
          <w:color w:val="auto"/>
        </w:rPr>
      </w:pPr>
      <w:r w:rsidRPr="00E83D13">
        <w:rPr>
          <w:rFonts w:ascii="Arial" w:hAnsi="Arial" w:cs="Arial"/>
          <w:b/>
          <w:bCs/>
          <w:color w:val="auto"/>
        </w:rPr>
        <w:t>Artículo 1: Documentación Contractual</w:t>
      </w:r>
    </w:p>
    <w:p w:rsidR="00AB36BF" w:rsidRDefault="00AB36BF" w:rsidP="00AB36BF">
      <w:pPr>
        <w:jc w:val="both"/>
        <w:rPr>
          <w:rFonts w:ascii="Arial" w:hAnsi="Arial" w:cs="Arial"/>
        </w:rPr>
      </w:pPr>
      <w:r w:rsidRPr="00E83D13">
        <w:rPr>
          <w:rFonts w:ascii="Arial" w:hAnsi="Arial" w:cs="Arial"/>
        </w:rPr>
        <w:t>La constituyen las presentes condiciones generales, la solicitud de seguro del Tomador y/o Asegurado, las condiciones particulares</w:t>
      </w:r>
      <w:r>
        <w:rPr>
          <w:rFonts w:ascii="Arial" w:hAnsi="Arial" w:cs="Arial"/>
        </w:rPr>
        <w:t>,</w:t>
      </w:r>
      <w:r w:rsidRPr="00E83D13">
        <w:rPr>
          <w:rFonts w:ascii="Arial" w:hAnsi="Arial" w:cs="Arial"/>
        </w:rPr>
        <w:t xml:space="preserve"> l</w:t>
      </w:r>
      <w:r>
        <w:rPr>
          <w:rFonts w:ascii="Arial" w:hAnsi="Arial" w:cs="Arial"/>
        </w:rPr>
        <w:t>a</w:t>
      </w:r>
      <w:r w:rsidRPr="00E83D13">
        <w:rPr>
          <w:rFonts w:ascii="Arial" w:hAnsi="Arial" w:cs="Arial"/>
        </w:rPr>
        <w:t>s ad</w:t>
      </w:r>
      <w:r>
        <w:rPr>
          <w:rFonts w:ascii="Arial" w:hAnsi="Arial" w:cs="Arial"/>
        </w:rPr>
        <w:t>enda</w:t>
      </w:r>
      <w:r w:rsidR="0004691C">
        <w:rPr>
          <w:rFonts w:ascii="Arial" w:hAnsi="Arial" w:cs="Arial"/>
        </w:rPr>
        <w:t xml:space="preserve">, </w:t>
      </w:r>
      <w:r w:rsidR="0004691C" w:rsidRPr="00E22B5F">
        <w:rPr>
          <w:rFonts w:ascii="Arial" w:hAnsi="Arial" w:cs="Arial"/>
        </w:rPr>
        <w:t xml:space="preserve">las </w:t>
      </w:r>
      <w:r w:rsidR="00031389" w:rsidRPr="00E22B5F">
        <w:rPr>
          <w:rFonts w:ascii="Arial" w:hAnsi="Arial" w:cs="Arial"/>
        </w:rPr>
        <w:t xml:space="preserve">pólizas de responsabilidad civil </w:t>
      </w:r>
      <w:r w:rsidR="00BF6872" w:rsidRPr="00E22B5F">
        <w:rPr>
          <w:rFonts w:ascii="Arial" w:hAnsi="Arial" w:cs="Arial"/>
        </w:rPr>
        <w:t xml:space="preserve">que operaran como primarias y las </w:t>
      </w:r>
      <w:r w:rsidR="007748D5" w:rsidRPr="00E22B5F">
        <w:rPr>
          <w:rFonts w:ascii="Arial" w:hAnsi="Arial" w:cs="Arial"/>
        </w:rPr>
        <w:t xml:space="preserve">pólizas </w:t>
      </w:r>
      <w:r w:rsidR="00BF6872" w:rsidRPr="00E22B5F">
        <w:rPr>
          <w:rFonts w:ascii="Arial" w:hAnsi="Arial" w:cs="Arial"/>
        </w:rPr>
        <w:t xml:space="preserve">que </w:t>
      </w:r>
      <w:r w:rsidR="00191F49" w:rsidRPr="00E22B5F">
        <w:rPr>
          <w:rFonts w:ascii="Arial" w:hAnsi="Arial" w:cs="Arial"/>
        </w:rPr>
        <w:t>contemplen</w:t>
      </w:r>
      <w:r w:rsidR="00C94EBD">
        <w:rPr>
          <w:rFonts w:ascii="Arial" w:hAnsi="Arial" w:cs="Arial"/>
        </w:rPr>
        <w:t xml:space="preserve"> </w:t>
      </w:r>
      <w:r w:rsidR="0004691C" w:rsidRPr="00E22B5F">
        <w:rPr>
          <w:rFonts w:ascii="Arial" w:hAnsi="Arial" w:cs="Arial"/>
        </w:rPr>
        <w:t>coberturas de Responsabilidad civil</w:t>
      </w:r>
      <w:r w:rsidR="00BF6872" w:rsidRPr="00E22B5F">
        <w:rPr>
          <w:rFonts w:ascii="Arial" w:hAnsi="Arial" w:cs="Arial"/>
        </w:rPr>
        <w:t xml:space="preserve"> en otros ramos</w:t>
      </w:r>
      <w:r w:rsidR="0004691C" w:rsidRPr="00E22B5F">
        <w:rPr>
          <w:rFonts w:ascii="Arial" w:hAnsi="Arial" w:cs="Arial"/>
        </w:rPr>
        <w:t xml:space="preserve">, </w:t>
      </w:r>
      <w:r w:rsidR="00BF6872" w:rsidRPr="00E22B5F">
        <w:rPr>
          <w:rFonts w:ascii="Arial" w:hAnsi="Arial" w:cs="Arial"/>
        </w:rPr>
        <w:t xml:space="preserve">así como </w:t>
      </w:r>
      <w:r w:rsidRPr="00E22B5F">
        <w:rPr>
          <w:rFonts w:ascii="Arial" w:hAnsi="Arial" w:cs="Arial"/>
        </w:rPr>
        <w:t>cualquier declaración</w:t>
      </w:r>
      <w:r w:rsidRPr="00E83D13">
        <w:rPr>
          <w:rFonts w:ascii="Arial" w:hAnsi="Arial" w:cs="Arial"/>
        </w:rPr>
        <w:t xml:space="preserve"> del Tomador y/o Asegurado, relativa al riesgo. En cualquier parte de este contrato donde se use la expresión “esta póliza” se entenderá que constituye la documentación ya mencionada.</w:t>
      </w:r>
    </w:p>
    <w:p w:rsidR="00B12CA8" w:rsidRDefault="00B12CA8" w:rsidP="00AB36BF">
      <w:pPr>
        <w:jc w:val="both"/>
        <w:rPr>
          <w:rFonts w:ascii="Arial" w:hAnsi="Arial" w:cs="Arial"/>
        </w:rPr>
      </w:pPr>
    </w:p>
    <w:p w:rsidR="00AB36BF" w:rsidRPr="00E83D13" w:rsidRDefault="00AB36BF" w:rsidP="00AB36BF">
      <w:pPr>
        <w:pStyle w:val="Default"/>
        <w:jc w:val="both"/>
        <w:rPr>
          <w:rFonts w:ascii="Arial" w:hAnsi="Arial" w:cs="Arial"/>
          <w:b/>
          <w:bCs/>
          <w:color w:val="auto"/>
        </w:rPr>
      </w:pPr>
      <w:r w:rsidRPr="00E83D13">
        <w:rPr>
          <w:rFonts w:ascii="Arial" w:hAnsi="Arial" w:cs="Arial"/>
          <w:b/>
          <w:bCs/>
          <w:color w:val="auto"/>
        </w:rPr>
        <w:t xml:space="preserve">Artículo 2: Rectificación de la Póliza </w:t>
      </w:r>
    </w:p>
    <w:p w:rsidR="00AB36BF" w:rsidRPr="00E83D13" w:rsidRDefault="00AB36BF" w:rsidP="00AB36BF">
      <w:pPr>
        <w:pStyle w:val="Default"/>
        <w:jc w:val="both"/>
        <w:rPr>
          <w:rFonts w:ascii="Arial" w:hAnsi="Arial" w:cs="Arial"/>
          <w:color w:val="auto"/>
        </w:rPr>
      </w:pPr>
      <w:r w:rsidRPr="00E83D13">
        <w:rPr>
          <w:rFonts w:ascii="Arial" w:hAnsi="Arial" w:cs="Arial"/>
          <w:color w:val="auto"/>
        </w:rPr>
        <w:t xml:space="preserve">Si el contenido de la póliza difiere de la solicitud o propuesta de seguro, prevalecerá la póliza. No obstante, </w:t>
      </w:r>
      <w:r>
        <w:rPr>
          <w:rFonts w:ascii="Arial" w:hAnsi="Arial" w:cs="Arial"/>
          <w:color w:val="auto"/>
        </w:rPr>
        <w:t xml:space="preserve">el Tomador y/o Asegurado </w:t>
      </w:r>
      <w:r w:rsidRPr="00E83D13">
        <w:rPr>
          <w:rFonts w:ascii="Arial" w:hAnsi="Arial" w:cs="Arial"/>
          <w:color w:val="auto"/>
        </w:rPr>
        <w:t>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 póliza.</w:t>
      </w:r>
    </w:p>
    <w:p w:rsidR="00AB36BF" w:rsidRPr="00E83D13" w:rsidRDefault="00AB36BF" w:rsidP="00AB36BF">
      <w:pPr>
        <w:pStyle w:val="Default"/>
        <w:jc w:val="both"/>
        <w:rPr>
          <w:rFonts w:ascii="Arial" w:hAnsi="Arial" w:cs="Arial"/>
          <w:color w:val="auto"/>
        </w:rPr>
      </w:pPr>
    </w:p>
    <w:p w:rsidR="00AB36BF" w:rsidRPr="00E83D13" w:rsidRDefault="00AB36BF" w:rsidP="00AB36BF">
      <w:pPr>
        <w:autoSpaceDE w:val="0"/>
        <w:autoSpaceDN w:val="0"/>
        <w:adjustRightInd w:val="0"/>
        <w:jc w:val="both"/>
        <w:rPr>
          <w:rFonts w:ascii="Arial" w:hAnsi="Arial" w:cs="Arial"/>
        </w:rPr>
      </w:pPr>
      <w:r w:rsidRPr="00E83D13">
        <w:rPr>
          <w:rFonts w:ascii="Arial" w:eastAsiaTheme="minorHAnsi" w:hAnsi="Arial" w:cs="Arial"/>
          <w:lang w:eastAsia="en-US"/>
        </w:rPr>
        <w:t xml:space="preserve">Transcurrido el plazo a que se refiere el párrafo anterior, caducará el derecho </w:t>
      </w:r>
      <w:r w:rsidRPr="00E83D13">
        <w:rPr>
          <w:rFonts w:ascii="Arial" w:hAnsi="Arial" w:cs="Arial"/>
        </w:rPr>
        <w:t>de</w:t>
      </w:r>
      <w:r>
        <w:rPr>
          <w:rFonts w:ascii="Arial" w:hAnsi="Arial" w:cs="Arial"/>
        </w:rPr>
        <w:t>l Tomador y/o Asegurado</w:t>
      </w:r>
      <w:r w:rsidRPr="00E83D13">
        <w:rPr>
          <w:rFonts w:ascii="Arial" w:hAnsi="Arial" w:cs="Arial"/>
        </w:rPr>
        <w:t xml:space="preserve"> de solicitar la rectificación de la póliza.</w:t>
      </w:r>
    </w:p>
    <w:p w:rsidR="00AB36BF" w:rsidRPr="00E83D13" w:rsidRDefault="00AB36BF" w:rsidP="00AB36BF">
      <w:pPr>
        <w:pStyle w:val="Default"/>
        <w:jc w:val="both"/>
        <w:rPr>
          <w:rFonts w:ascii="Arial" w:hAnsi="Arial" w:cs="Arial"/>
          <w:color w:val="auto"/>
        </w:rPr>
      </w:pPr>
    </w:p>
    <w:p w:rsidR="00AB36BF" w:rsidRPr="00E83D13" w:rsidRDefault="00AB36BF" w:rsidP="00AB36BF">
      <w:pPr>
        <w:pStyle w:val="Default"/>
        <w:jc w:val="both"/>
        <w:rPr>
          <w:rFonts w:ascii="Arial" w:hAnsi="Arial" w:cs="Arial"/>
          <w:color w:val="auto"/>
        </w:rPr>
      </w:pPr>
      <w:r w:rsidRPr="00E83D13">
        <w:rPr>
          <w:rFonts w:ascii="Arial" w:hAnsi="Arial" w:cs="Arial"/>
          <w:color w:val="auto"/>
        </w:rPr>
        <w:t xml:space="preserve">En caso de ocurrir un siniestro antes de aceptada por </w:t>
      </w:r>
      <w:r w:rsidRPr="00E83D13">
        <w:rPr>
          <w:rFonts w:ascii="Arial" w:hAnsi="Arial" w:cs="Arial"/>
          <w:b/>
          <w:color w:val="auto"/>
        </w:rPr>
        <w:t>SEGUROS LAFISE</w:t>
      </w:r>
      <w:r w:rsidRPr="00E83D13">
        <w:rPr>
          <w:rFonts w:ascii="Arial" w:hAnsi="Arial" w:cs="Arial"/>
          <w:color w:val="auto"/>
        </w:rPr>
        <w:t xml:space="preserve"> cualquier rectificación o modificación solicitada por el Tomador y/o Asegurado</w:t>
      </w:r>
      <w:r w:rsidRPr="00E83D13">
        <w:rPr>
          <w:rFonts w:ascii="Arial" w:hAnsi="Arial" w:cs="Arial"/>
        </w:rPr>
        <w:t xml:space="preserve">, </w:t>
      </w:r>
      <w:r w:rsidRPr="00E83D13">
        <w:rPr>
          <w:rFonts w:ascii="Arial" w:hAnsi="Arial" w:cs="Arial"/>
          <w:color w:val="auto"/>
        </w:rPr>
        <w:t xml:space="preserve">durante el tiempo establecido en el párrafo anterior, ambas partes se sujetarán a lo establecido en las condiciones de la póliza. </w:t>
      </w:r>
    </w:p>
    <w:p w:rsidR="00AB36BF" w:rsidRPr="00E83D13" w:rsidRDefault="00AB36BF" w:rsidP="00AB36BF">
      <w:pPr>
        <w:pStyle w:val="Default"/>
        <w:jc w:val="both"/>
        <w:rPr>
          <w:rFonts w:ascii="Arial" w:hAnsi="Arial" w:cs="Arial"/>
          <w:color w:val="auto"/>
        </w:rPr>
      </w:pPr>
    </w:p>
    <w:p w:rsidR="00AB36BF" w:rsidRPr="00E83D13" w:rsidRDefault="00AB36BF" w:rsidP="00AB36BF">
      <w:pPr>
        <w:pStyle w:val="Default"/>
        <w:jc w:val="both"/>
        <w:rPr>
          <w:rFonts w:ascii="Arial" w:hAnsi="Arial" w:cs="Arial"/>
          <w:b/>
          <w:bCs/>
          <w:color w:val="auto"/>
        </w:rPr>
      </w:pPr>
      <w:r w:rsidRPr="00E83D13">
        <w:rPr>
          <w:rFonts w:ascii="Arial" w:hAnsi="Arial" w:cs="Arial"/>
          <w:b/>
          <w:bCs/>
          <w:color w:val="auto"/>
        </w:rPr>
        <w:t>Artículo 3: Perfeccionamiento del Contrato</w:t>
      </w:r>
    </w:p>
    <w:p w:rsidR="00AB36BF" w:rsidRPr="00E83D13" w:rsidRDefault="00AB36BF" w:rsidP="00AB36BF">
      <w:pPr>
        <w:tabs>
          <w:tab w:val="left" w:pos="567"/>
        </w:tabs>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La solicitud de seguro que cumpla con todos los requerimientos de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deberá ser aceptada o rechazada por este dentro de un plazo máximo de treinta días naturales, contado a partir de la fecha de su recibo. Si </w:t>
      </w:r>
      <w:r w:rsidRPr="00E83D13">
        <w:rPr>
          <w:rFonts w:ascii="Arial" w:hAnsi="Arial" w:cs="Arial"/>
          <w:b/>
        </w:rPr>
        <w:t>SEGUROS LAFISE,</w:t>
      </w:r>
      <w:r w:rsidR="00C94EBD">
        <w:rPr>
          <w:rFonts w:ascii="Arial" w:hAnsi="Arial" w:cs="Arial"/>
          <w:b/>
        </w:rPr>
        <w:t xml:space="preserve"> </w:t>
      </w:r>
      <w:r w:rsidRPr="00E83D13">
        <w:rPr>
          <w:rFonts w:ascii="Arial" w:eastAsiaTheme="minorHAnsi" w:hAnsi="Arial" w:cs="Arial"/>
          <w:lang w:eastAsia="en-US"/>
        </w:rPr>
        <w:t>no se pronuncia dentro del plazo establecido, la solicitud de seguro se entenderá aceptada a favor del solicitante. En casos de complejidad excepcional</w:t>
      </w:r>
      <w:r>
        <w:rPr>
          <w:rFonts w:ascii="Arial" w:eastAsiaTheme="minorHAnsi" w:hAnsi="Arial" w:cs="Arial"/>
          <w:lang w:eastAsia="en-US"/>
        </w:rPr>
        <w:t xml:space="preserve">, </w:t>
      </w:r>
      <w:r w:rsidRPr="00E83D13">
        <w:rPr>
          <w:rFonts w:ascii="Arial" w:eastAsiaTheme="minorHAnsi" w:hAnsi="Arial" w:cs="Arial"/>
          <w:b/>
          <w:lang w:eastAsia="en-US"/>
        </w:rPr>
        <w:t>SEGUROS LAFISE</w:t>
      </w:r>
      <w:r w:rsidRPr="00E83D13">
        <w:rPr>
          <w:rFonts w:ascii="Arial" w:eastAsiaTheme="minorHAnsi" w:hAnsi="Arial" w:cs="Arial"/>
          <w:lang w:eastAsia="en-US"/>
        </w:rPr>
        <w:t>, deberá indicar al solicitante la fecha posterior en que se pronunciará, la cual no podrá exceder de dos meses.</w:t>
      </w:r>
    </w:p>
    <w:p w:rsidR="00AB36BF" w:rsidRPr="00E83D13" w:rsidRDefault="00AB36BF" w:rsidP="00AB36BF">
      <w:pPr>
        <w:autoSpaceDE w:val="0"/>
        <w:autoSpaceDN w:val="0"/>
        <w:adjustRightInd w:val="0"/>
        <w:rPr>
          <w:rFonts w:ascii="Arial" w:eastAsiaTheme="minorHAnsi" w:hAnsi="Arial" w:cs="Arial"/>
          <w:lang w:eastAsia="en-US"/>
        </w:rPr>
      </w:pPr>
    </w:p>
    <w:p w:rsidR="00AB36BF" w:rsidRPr="00E83D13" w:rsidRDefault="00AB36BF" w:rsidP="00AB36BF">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La solicitud de seguro no obliga al solicitante sino hasta el momento en que se perfecciona el contrato con la aceptación de</w:t>
      </w:r>
      <w:r w:rsidR="00C94EBD">
        <w:rPr>
          <w:rFonts w:ascii="Arial" w:eastAsiaTheme="minorHAnsi" w:hAnsi="Arial" w:cs="Arial"/>
          <w:lang w:eastAsia="en-US"/>
        </w:rPr>
        <w:t xml:space="preserve"> </w:t>
      </w:r>
      <w:r w:rsidRPr="00E83D13">
        <w:rPr>
          <w:rFonts w:ascii="Arial" w:eastAsiaTheme="minorHAnsi" w:hAnsi="Arial" w:cs="Arial"/>
          <w:b/>
          <w:lang w:eastAsia="en-US"/>
        </w:rPr>
        <w:t>SEGUROS LAFISE</w:t>
      </w:r>
      <w:r w:rsidRPr="00E83D13">
        <w:rPr>
          <w:rFonts w:ascii="Arial" w:eastAsiaTheme="minorHAnsi" w:hAnsi="Arial" w:cs="Arial"/>
          <w:lang w:eastAsia="en-US"/>
        </w:rPr>
        <w:t>. A la solicitud de seguro se aplicará lo establecido en los artículos 1009 y 1010 del Código Civil</w:t>
      </w:r>
      <w:r>
        <w:rPr>
          <w:rFonts w:ascii="Arial" w:eastAsiaTheme="minorHAnsi" w:hAnsi="Arial" w:cs="Arial"/>
          <w:lang w:eastAsia="en-US"/>
        </w:rPr>
        <w:t xml:space="preserve"> de la República de Costa Rica</w:t>
      </w:r>
      <w:r w:rsidRPr="00E83D13">
        <w:rPr>
          <w:rFonts w:ascii="Arial" w:eastAsiaTheme="minorHAnsi" w:hAnsi="Arial" w:cs="Arial"/>
          <w:lang w:eastAsia="en-US"/>
        </w:rPr>
        <w:t>.</w:t>
      </w:r>
    </w:p>
    <w:p w:rsidR="00AB36BF" w:rsidRPr="00E83D13" w:rsidRDefault="00AB36BF" w:rsidP="00AB36BF">
      <w:pPr>
        <w:autoSpaceDE w:val="0"/>
        <w:autoSpaceDN w:val="0"/>
        <w:adjustRightInd w:val="0"/>
        <w:rPr>
          <w:rFonts w:ascii="Arial" w:eastAsiaTheme="minorHAnsi" w:hAnsi="Arial" w:cs="Arial"/>
          <w:lang w:eastAsia="en-US"/>
        </w:rPr>
      </w:pPr>
    </w:p>
    <w:p w:rsidR="00AB36BF" w:rsidRPr="00E83D13" w:rsidRDefault="00AB36BF" w:rsidP="00AB36BF">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Cuando haya una cotización de seguros realizada por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dicha cotización de seguros, vincula a </w:t>
      </w:r>
      <w:r w:rsidRPr="00E83D13">
        <w:rPr>
          <w:rFonts w:ascii="Arial" w:eastAsiaTheme="minorHAnsi" w:hAnsi="Arial" w:cs="Arial"/>
          <w:b/>
          <w:lang w:eastAsia="en-US"/>
        </w:rPr>
        <w:t>SEGUROS LAFISE</w:t>
      </w:r>
      <w:r w:rsidRPr="00E83D13">
        <w:rPr>
          <w:rFonts w:ascii="Arial" w:eastAsiaTheme="minorHAnsi" w:hAnsi="Arial" w:cs="Arial"/>
          <w:lang w:eastAsia="en-US"/>
        </w:rPr>
        <w:t>, por un plazo de quince días hábiles y, la notificación por escrito de su aceptación dentro</w:t>
      </w:r>
      <w:r>
        <w:rPr>
          <w:rFonts w:ascii="Arial" w:eastAsiaTheme="minorHAnsi" w:hAnsi="Arial" w:cs="Arial"/>
          <w:lang w:eastAsia="en-US"/>
        </w:rPr>
        <w:t xml:space="preserve"> de este plazo, por parte del  T</w:t>
      </w:r>
      <w:r w:rsidRPr="00E83D13">
        <w:rPr>
          <w:rFonts w:ascii="Arial" w:eastAsiaTheme="minorHAnsi" w:hAnsi="Arial" w:cs="Arial"/>
          <w:lang w:eastAsia="en-US"/>
        </w:rPr>
        <w:t>omador</w:t>
      </w:r>
      <w:r>
        <w:rPr>
          <w:rFonts w:ascii="Arial" w:eastAsiaTheme="minorHAnsi" w:hAnsi="Arial" w:cs="Arial"/>
          <w:lang w:eastAsia="en-US"/>
        </w:rPr>
        <w:t xml:space="preserve"> y/o Asegurado</w:t>
      </w:r>
      <w:r w:rsidRPr="00E83D13">
        <w:rPr>
          <w:rFonts w:ascii="Arial" w:eastAsiaTheme="minorHAnsi" w:hAnsi="Arial" w:cs="Arial"/>
          <w:lang w:eastAsia="en-US"/>
        </w:rPr>
        <w:t xml:space="preserve"> perfecciona  el contrato. </w:t>
      </w:r>
    </w:p>
    <w:p w:rsidR="00F22EE6" w:rsidRDefault="00F22EE6" w:rsidP="00AB36BF">
      <w:pPr>
        <w:pStyle w:val="Default"/>
        <w:jc w:val="both"/>
        <w:rPr>
          <w:rFonts w:ascii="Arial" w:hAnsi="Arial" w:cs="Arial"/>
          <w:b/>
          <w:bCs/>
          <w:color w:val="auto"/>
        </w:rPr>
      </w:pPr>
    </w:p>
    <w:p w:rsidR="008352BC" w:rsidRDefault="0013777C" w:rsidP="00AB36BF">
      <w:pPr>
        <w:pStyle w:val="Default"/>
        <w:jc w:val="both"/>
        <w:rPr>
          <w:rFonts w:ascii="Arial" w:hAnsi="Arial" w:cs="Arial"/>
          <w:b/>
          <w:bCs/>
          <w:color w:val="auto"/>
        </w:rPr>
      </w:pPr>
      <w:r w:rsidRPr="00E83D13">
        <w:rPr>
          <w:rFonts w:ascii="Arial" w:hAnsi="Arial" w:cs="Arial"/>
          <w:b/>
          <w:bCs/>
          <w:color w:val="auto"/>
        </w:rPr>
        <w:t>Artículo</w:t>
      </w:r>
      <w:r w:rsidR="00AB36BF" w:rsidRPr="00E83D13">
        <w:rPr>
          <w:rFonts w:ascii="Arial" w:hAnsi="Arial" w:cs="Arial"/>
          <w:b/>
          <w:bCs/>
          <w:color w:val="auto"/>
        </w:rPr>
        <w:t xml:space="preserve"> 4</w:t>
      </w:r>
      <w:r>
        <w:rPr>
          <w:rFonts w:ascii="Arial" w:hAnsi="Arial" w:cs="Arial"/>
          <w:b/>
          <w:bCs/>
          <w:color w:val="auto"/>
        </w:rPr>
        <w:t>:</w:t>
      </w:r>
      <w:r w:rsidR="00AB36BF" w:rsidRPr="00E83D13">
        <w:rPr>
          <w:rFonts w:ascii="Arial" w:hAnsi="Arial" w:cs="Arial"/>
          <w:b/>
          <w:bCs/>
          <w:color w:val="auto"/>
        </w:rPr>
        <w:t xml:space="preserve"> Definiciones</w:t>
      </w:r>
      <w:r w:rsidR="008352BC">
        <w:rPr>
          <w:rFonts w:ascii="Arial" w:hAnsi="Arial" w:cs="Arial"/>
          <w:b/>
          <w:bCs/>
          <w:color w:val="auto"/>
        </w:rPr>
        <w:t>.</w:t>
      </w:r>
    </w:p>
    <w:p w:rsidR="00AB36BF" w:rsidRPr="00E83D13" w:rsidRDefault="00AB36BF" w:rsidP="00AB36BF">
      <w:pPr>
        <w:pStyle w:val="Default"/>
        <w:jc w:val="both"/>
        <w:rPr>
          <w:rFonts w:ascii="Arial" w:hAnsi="Arial" w:cs="Arial"/>
          <w:b/>
          <w:bCs/>
          <w:color w:val="auto"/>
        </w:rPr>
      </w:pPr>
    </w:p>
    <w:p w:rsidR="00AB36BF" w:rsidRDefault="00AB36BF" w:rsidP="00AB36BF">
      <w:pPr>
        <w:pStyle w:val="Default"/>
        <w:jc w:val="both"/>
        <w:rPr>
          <w:rFonts w:ascii="Arial" w:hAnsi="Arial" w:cs="Arial"/>
          <w:b/>
          <w:bCs/>
          <w:color w:val="auto"/>
        </w:rPr>
      </w:pPr>
      <w:r w:rsidRPr="00E83D13">
        <w:rPr>
          <w:rFonts w:ascii="Arial" w:hAnsi="Arial" w:cs="Arial"/>
          <w:b/>
          <w:bCs/>
          <w:color w:val="auto"/>
        </w:rPr>
        <w:t>Para efectos de la presente Póliza las siguientes definiciones serán aplicables a los respectivos términos.</w:t>
      </w:r>
    </w:p>
    <w:p w:rsidR="0067468C" w:rsidRDefault="0067468C" w:rsidP="00AB36BF">
      <w:pPr>
        <w:pStyle w:val="Default"/>
        <w:jc w:val="both"/>
        <w:rPr>
          <w:rFonts w:ascii="Arial" w:hAnsi="Arial" w:cs="Arial"/>
          <w:color w:val="auto"/>
        </w:rPr>
      </w:pPr>
    </w:p>
    <w:p w:rsidR="001C66F6" w:rsidRPr="00865A25" w:rsidRDefault="001C66F6" w:rsidP="001C66F6">
      <w:pPr>
        <w:numPr>
          <w:ilvl w:val="0"/>
          <w:numId w:val="14"/>
        </w:numPr>
        <w:tabs>
          <w:tab w:val="left" w:pos="-720"/>
        </w:tabs>
        <w:suppressAutoHyphens/>
        <w:jc w:val="both"/>
        <w:rPr>
          <w:rFonts w:ascii="Arial" w:hAnsi="Arial" w:cs="Arial"/>
          <w:b/>
        </w:rPr>
      </w:pPr>
      <w:r w:rsidRPr="00865A25">
        <w:rPr>
          <w:rFonts w:ascii="Arial" w:hAnsi="Arial" w:cs="Arial"/>
          <w:b/>
        </w:rPr>
        <w:t>Abandono</w:t>
      </w:r>
    </w:p>
    <w:p w:rsidR="001C66F6" w:rsidRPr="00865A25" w:rsidRDefault="001C66F6" w:rsidP="001C66F6">
      <w:pPr>
        <w:tabs>
          <w:tab w:val="left" w:pos="426"/>
        </w:tabs>
        <w:ind w:left="709" w:hanging="283"/>
        <w:jc w:val="both"/>
        <w:rPr>
          <w:rFonts w:ascii="Arial" w:hAnsi="Arial" w:cs="Arial"/>
        </w:rPr>
      </w:pPr>
      <w:r w:rsidRPr="00865A25">
        <w:rPr>
          <w:rFonts w:ascii="Arial" w:hAnsi="Arial" w:cs="Arial"/>
        </w:rPr>
        <w:tab/>
        <w:t>Descuidar, desproteger, o desamparar el bien asegurado, incumpliendo con la obligación contractual de suministrarle protección y cuido durante la vigencia del contrato, y especialmente durante la ocurrencia de un siniestro.</w:t>
      </w:r>
    </w:p>
    <w:p w:rsidR="001C66F6" w:rsidRPr="00865A25" w:rsidRDefault="001C66F6" w:rsidP="001C66F6">
      <w:pPr>
        <w:tabs>
          <w:tab w:val="left" w:pos="-720"/>
        </w:tabs>
        <w:suppressAutoHyphens/>
        <w:jc w:val="both"/>
        <w:rPr>
          <w:rFonts w:ascii="Arial" w:hAnsi="Arial" w:cs="Arial"/>
          <w:b/>
        </w:rPr>
      </w:pPr>
    </w:p>
    <w:p w:rsidR="001C66F6" w:rsidRPr="00865A25" w:rsidRDefault="001C66F6" w:rsidP="001C66F6">
      <w:pPr>
        <w:numPr>
          <w:ilvl w:val="0"/>
          <w:numId w:val="14"/>
        </w:numPr>
        <w:tabs>
          <w:tab w:val="left" w:pos="-720"/>
        </w:tabs>
        <w:suppressAutoHyphens/>
        <w:jc w:val="both"/>
        <w:rPr>
          <w:rFonts w:ascii="Arial" w:hAnsi="Arial" w:cs="Arial"/>
          <w:b/>
        </w:rPr>
      </w:pPr>
      <w:r w:rsidRPr="00865A25">
        <w:rPr>
          <w:rFonts w:ascii="Arial" w:hAnsi="Arial" w:cs="Arial"/>
          <w:b/>
        </w:rPr>
        <w:t>Accidente</w:t>
      </w:r>
    </w:p>
    <w:p w:rsidR="001C66F6" w:rsidRPr="00865A25" w:rsidRDefault="001C66F6" w:rsidP="001C66F6">
      <w:pPr>
        <w:tabs>
          <w:tab w:val="left" w:pos="-720"/>
        </w:tabs>
        <w:suppressAutoHyphens/>
        <w:ind w:left="709" w:hanging="283"/>
        <w:jc w:val="both"/>
        <w:rPr>
          <w:rFonts w:ascii="Arial" w:hAnsi="Arial" w:cs="Arial"/>
          <w:b/>
        </w:rPr>
      </w:pPr>
      <w:r w:rsidRPr="00865A25">
        <w:rPr>
          <w:rFonts w:ascii="Arial" w:hAnsi="Arial" w:cs="Arial"/>
        </w:rPr>
        <w:tab/>
        <w:t>Acontecimiento inesperado, súbito, repentino, violento e inesperado y externo a la voluntad del Asegurado, que cause daños al o los bien(es) asegurado(s). (Sinónimo: evento, riesgo o siniestro).</w:t>
      </w:r>
    </w:p>
    <w:p w:rsidR="001C66F6" w:rsidRPr="00865A25" w:rsidRDefault="001C66F6" w:rsidP="001C66F6">
      <w:pPr>
        <w:tabs>
          <w:tab w:val="left" w:pos="-720"/>
        </w:tabs>
        <w:suppressAutoHyphens/>
        <w:jc w:val="both"/>
        <w:rPr>
          <w:rFonts w:ascii="Arial" w:hAnsi="Arial" w:cs="Arial"/>
          <w:b/>
        </w:rPr>
      </w:pP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 xml:space="preserve">Acto malintencionado </w:t>
      </w:r>
    </w:p>
    <w:p w:rsidR="001C66F6" w:rsidRPr="00865A25" w:rsidRDefault="001C66F6" w:rsidP="001C66F6">
      <w:pPr>
        <w:tabs>
          <w:tab w:val="left" w:pos="426"/>
        </w:tabs>
        <w:ind w:left="709" w:hanging="283"/>
        <w:jc w:val="both"/>
        <w:rPr>
          <w:rFonts w:ascii="Arial" w:hAnsi="Arial" w:cs="Arial"/>
        </w:rPr>
      </w:pPr>
      <w:r w:rsidRPr="00865A25">
        <w:rPr>
          <w:rFonts w:ascii="Arial" w:hAnsi="Arial" w:cs="Arial"/>
        </w:rPr>
        <w:tab/>
        <w:t>Acción voluntaria premeditada por una persona distinta del Asegurado, con el ánimo de provocar daño, detrimento o perjuicio económico en el bien asegurado o a una persona.</w:t>
      </w:r>
    </w:p>
    <w:p w:rsidR="001C66F6" w:rsidRPr="00865A25" w:rsidRDefault="001C66F6" w:rsidP="001C66F6">
      <w:pPr>
        <w:jc w:val="both"/>
        <w:rPr>
          <w:rFonts w:ascii="Arial" w:hAnsi="Arial" w:cs="Arial"/>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bCs/>
          <w:sz w:val="24"/>
          <w:szCs w:val="24"/>
        </w:rPr>
        <w:t>Apropiación y Retención</w:t>
      </w:r>
      <w:r w:rsidR="002B495F">
        <w:rPr>
          <w:rFonts w:ascii="Arial" w:hAnsi="Arial" w:cs="Arial"/>
          <w:b/>
          <w:bCs/>
          <w:sz w:val="24"/>
          <w:szCs w:val="24"/>
        </w:rPr>
        <w:t xml:space="preserve"> </w:t>
      </w:r>
      <w:r w:rsidRPr="00865A25">
        <w:rPr>
          <w:rFonts w:ascii="Arial" w:hAnsi="Arial" w:cs="Arial"/>
          <w:b/>
          <w:bCs/>
          <w:sz w:val="24"/>
          <w:szCs w:val="24"/>
        </w:rPr>
        <w:t>Indebida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 xml:space="preserve">Abuso de confianza de quien teniendo bajo su poder o custodia un bien asegurado, con la obligación de devolverlo, se apropie ó no lo entregue en el tiempo establecido. </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Acreedor</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Persona física o jurídica facultada por el Asegurado para recibir el pago de la indemnización derivada de un siniestro amparado por la póliza, en virtud de las condiciones de garantía que mantiene el seguro respecto a una obligación contraída de previo por el Asegurado.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Colusión</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Convenio, contrato, inteligencia entre dos o más personas, hecha en forma fraudulenta y secreta como objeto de engañar o perjudicar a un tercero.  Además, trata de una práctica monopolíst</w:t>
      </w:r>
      <w:r w:rsidR="002B495F">
        <w:rPr>
          <w:rFonts w:ascii="Arial" w:hAnsi="Arial" w:cs="Arial"/>
          <w:sz w:val="24"/>
          <w:szCs w:val="24"/>
          <w:lang w:val="es-ES"/>
        </w:rPr>
        <w:t xml:space="preserve">ica prohibida y sancionada por </w:t>
      </w:r>
      <w:r w:rsidRPr="00865A25">
        <w:rPr>
          <w:rFonts w:ascii="Arial" w:hAnsi="Arial" w:cs="Arial"/>
          <w:sz w:val="24"/>
          <w:szCs w:val="24"/>
          <w:lang w:val="es-ES"/>
        </w:rPr>
        <w:t>l</w:t>
      </w:r>
      <w:r w:rsidR="002B495F">
        <w:rPr>
          <w:rFonts w:ascii="Arial" w:hAnsi="Arial" w:cs="Arial"/>
          <w:sz w:val="24"/>
          <w:szCs w:val="24"/>
          <w:lang w:val="es-ES"/>
        </w:rPr>
        <w:t>a</w:t>
      </w:r>
      <w:r w:rsidRPr="00865A25">
        <w:rPr>
          <w:rFonts w:ascii="Arial" w:hAnsi="Arial" w:cs="Arial"/>
          <w:sz w:val="24"/>
          <w:szCs w:val="24"/>
          <w:lang w:val="es-ES"/>
        </w:rPr>
        <w:t xml:space="preserve"> Ley de la Promoción y Competencia de la Defensa del Consumidor No.7472.</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sz w:val="24"/>
          <w:szCs w:val="24"/>
        </w:rPr>
        <w:t>Conmoción civil</w:t>
      </w:r>
    </w:p>
    <w:p w:rsidR="001C66F6" w:rsidRPr="00865A25" w:rsidRDefault="001C66F6" w:rsidP="001C66F6">
      <w:pPr>
        <w:pStyle w:val="Prrafodelista"/>
        <w:spacing w:after="0"/>
        <w:ind w:left="709"/>
        <w:rPr>
          <w:rFonts w:ascii="Arial" w:hAnsi="Arial" w:cs="Arial"/>
          <w:sz w:val="24"/>
          <w:szCs w:val="24"/>
          <w:lang w:val="es-ES"/>
        </w:rPr>
      </w:pPr>
      <w:r w:rsidRPr="00865A25">
        <w:rPr>
          <w:rFonts w:ascii="Arial" w:hAnsi="Arial" w:cs="Arial"/>
          <w:sz w:val="24"/>
          <w:szCs w:val="24"/>
          <w:lang w:val="es-ES"/>
        </w:rPr>
        <w:lastRenderedPageBreak/>
        <w:t>Levantamiento, crispación, alteración de un de un grupo o segmento de la población, prolongado y con desafío a la autoridad, pero que no constituye revuelta armada contra un Gobierno.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Contaminación</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Alteración de la pureza de algún elemento (alimento, agua, aire, etc.).</w:t>
      </w:r>
    </w:p>
    <w:p w:rsidR="00B372DD" w:rsidRPr="00865A25" w:rsidRDefault="00B372DD" w:rsidP="00B372DD">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Contaminación del medio</w:t>
      </w:r>
      <w:r w:rsidR="002B495F">
        <w:rPr>
          <w:rFonts w:ascii="Arial" w:hAnsi="Arial" w:cs="Arial"/>
          <w:b/>
          <w:bCs/>
          <w:sz w:val="24"/>
          <w:szCs w:val="24"/>
        </w:rPr>
        <w:t xml:space="preserve"> </w:t>
      </w:r>
      <w:r w:rsidRPr="00865A25">
        <w:rPr>
          <w:rFonts w:ascii="Arial" w:hAnsi="Arial" w:cs="Arial"/>
          <w:b/>
          <w:bCs/>
          <w:sz w:val="24"/>
          <w:szCs w:val="24"/>
        </w:rPr>
        <w:t>ambiente</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Ruido o la variación perjudicial de aguas, atmósfera, suelos o subsuelos, causada por sustancias sólidas, liquidas, gaseosas o termales que sean irritantes o contaminantes. Esto incluye por ejemplo humo, vapor, hollín, polvo, ácido, álcali, químicos o residuos.</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 xml:space="preserve">Combustión Espontánea: </w:t>
      </w:r>
    </w:p>
    <w:p w:rsidR="001C66F6" w:rsidRPr="00865A25" w:rsidRDefault="001C66F6" w:rsidP="001C66F6">
      <w:pPr>
        <w:tabs>
          <w:tab w:val="left" w:pos="-720"/>
        </w:tabs>
        <w:suppressAutoHyphens/>
        <w:ind w:firstLine="709"/>
        <w:jc w:val="both"/>
        <w:rPr>
          <w:rFonts w:ascii="Arial" w:hAnsi="Arial" w:cs="Arial"/>
          <w:bCs/>
          <w:spacing w:val="-2"/>
        </w:rPr>
      </w:pPr>
      <w:r w:rsidRPr="00865A25">
        <w:rPr>
          <w:rFonts w:ascii="Arial" w:hAnsi="Arial" w:cs="Arial"/>
          <w:bCs/>
          <w:spacing w:val="-2"/>
        </w:rPr>
        <w:t>Ignición de una sustancia sin aplicar una fuente externa de calor.</w:t>
      </w:r>
    </w:p>
    <w:p w:rsidR="001C66F6" w:rsidRPr="00865A25" w:rsidRDefault="001C66F6" w:rsidP="001C66F6">
      <w:pPr>
        <w:tabs>
          <w:tab w:val="left" w:pos="-720"/>
        </w:tabs>
        <w:suppressAutoHyphens/>
        <w:jc w:val="both"/>
        <w:rPr>
          <w:rFonts w:ascii="Arial" w:hAnsi="Arial" w:cs="Arial"/>
        </w:rPr>
      </w:pPr>
    </w:p>
    <w:p w:rsidR="001C66F6" w:rsidRPr="00865A25" w:rsidRDefault="001C66F6" w:rsidP="001C66F6">
      <w:pPr>
        <w:pStyle w:val="Prrafodelista"/>
        <w:numPr>
          <w:ilvl w:val="0"/>
          <w:numId w:val="14"/>
        </w:numPr>
        <w:rPr>
          <w:rFonts w:ascii="Arial" w:hAnsi="Arial" w:cs="Arial"/>
          <w:b/>
          <w:sz w:val="24"/>
          <w:szCs w:val="24"/>
          <w:lang w:val="es-ES"/>
        </w:rPr>
      </w:pPr>
      <w:r w:rsidRPr="00865A25">
        <w:rPr>
          <w:rFonts w:ascii="Arial" w:hAnsi="Arial" w:cs="Arial"/>
          <w:b/>
          <w:sz w:val="24"/>
          <w:szCs w:val="24"/>
          <w:lang w:val="es-ES"/>
        </w:rPr>
        <w:t>Daño malicioso y/o actos de personas malintencionadas</w:t>
      </w:r>
    </w:p>
    <w:p w:rsidR="001C66F6" w:rsidRPr="00865A25" w:rsidRDefault="001C66F6" w:rsidP="001C66F6">
      <w:pPr>
        <w:pStyle w:val="Prrafodelista"/>
        <w:rPr>
          <w:rFonts w:ascii="Arial" w:eastAsia="SimSun" w:hAnsi="Arial" w:cs="Arial"/>
          <w:sz w:val="24"/>
          <w:szCs w:val="24"/>
          <w:lang w:val="es-ES" w:eastAsia="zh-CN"/>
        </w:rPr>
      </w:pPr>
      <w:r w:rsidRPr="00865A25">
        <w:rPr>
          <w:rFonts w:ascii="Arial" w:hAnsi="Arial" w:cs="Arial"/>
          <w:sz w:val="24"/>
          <w:szCs w:val="24"/>
          <w:lang w:val="es-ES"/>
        </w:rPr>
        <w:t xml:space="preserve">Pérdida, daño o destrucción que resulte directamente de un acto malicioso, voluntario, premeditado sin beneficio económico, causado por cualquier persona distinta al Asegurado. </w:t>
      </w:r>
      <w:r w:rsidRPr="00865A25">
        <w:rPr>
          <w:rFonts w:ascii="Arial" w:eastAsia="SimSun" w:hAnsi="Arial" w:cs="Arial"/>
          <w:sz w:val="24"/>
          <w:szCs w:val="24"/>
          <w:lang w:val="es-ES" w:eastAsia="zh-CN"/>
        </w:rPr>
        <w:t>Se incluyen los acontecimientos provenientes de disturbios del orden público, sabotaje e intentos de derrocamiento del gobierno o la autoridad constituida legalmente.</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 xml:space="preserve">Daño Vandálico </w:t>
      </w:r>
    </w:p>
    <w:p w:rsidR="001C66F6" w:rsidRPr="00865A25" w:rsidRDefault="001C66F6" w:rsidP="001C66F6">
      <w:pPr>
        <w:tabs>
          <w:tab w:val="left" w:pos="709"/>
        </w:tabs>
        <w:jc w:val="both"/>
        <w:rPr>
          <w:rFonts w:ascii="Arial" w:hAnsi="Arial" w:cs="Arial"/>
        </w:rPr>
      </w:pPr>
      <w:r w:rsidRPr="00865A25">
        <w:rPr>
          <w:rFonts w:ascii="Arial" w:hAnsi="Arial" w:cs="Arial"/>
        </w:rPr>
        <w:tab/>
        <w:t>Es el daño o perjuicio dolosamente provocado en detrimento del bien asegurado.</w:t>
      </w:r>
    </w:p>
    <w:p w:rsidR="001C66F6" w:rsidRPr="00865A25" w:rsidRDefault="001C66F6" w:rsidP="001C66F6">
      <w:pPr>
        <w:tabs>
          <w:tab w:val="left" w:pos="709"/>
        </w:tabs>
        <w:jc w:val="both"/>
        <w:rPr>
          <w:rFonts w:ascii="Arial" w:hAnsi="Arial" w:cs="Arial"/>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Dolo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 xml:space="preserve">Artificio o simulación de que se sirve una persona para la ejecución intencionada de un acto en perjuicio de otra. </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Explosión</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lang w:val="es-ES"/>
        </w:rPr>
      </w:pPr>
      <w:r w:rsidRPr="00865A25">
        <w:rPr>
          <w:rFonts w:ascii="Arial" w:hAnsi="Arial" w:cs="Arial"/>
          <w:b/>
          <w:sz w:val="24"/>
          <w:szCs w:val="24"/>
          <w:lang w:val="es-ES"/>
        </w:rPr>
        <w:t>Evento de la naturaleza de carácter catastrófico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lastRenderedPageBreak/>
        <w:t>Manifestación de la fuerza de la naturaleza violenta y destructiva, que está fuera del control del ser humano.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Falta</w:t>
      </w:r>
    </w:p>
    <w:p w:rsidR="001C66F6" w:rsidRDefault="001C66F6" w:rsidP="001C66F6">
      <w:pPr>
        <w:pStyle w:val="Prrafodelista"/>
        <w:rPr>
          <w:rFonts w:ascii="Arial" w:hAnsi="Arial" w:cs="Arial"/>
          <w:sz w:val="24"/>
          <w:szCs w:val="24"/>
          <w:lang w:val="es-ES"/>
        </w:rPr>
      </w:pPr>
      <w:r w:rsidRPr="00865A25">
        <w:rPr>
          <w:rFonts w:ascii="Arial" w:hAnsi="Arial" w:cs="Arial"/>
          <w:sz w:val="24"/>
          <w:szCs w:val="24"/>
          <w:lang w:val="es-ES"/>
        </w:rPr>
        <w:t>Inobservancia de las reglas propias de una técnica, profesión u oficio. Inobservancia de disposiciones normativas prohibitivas u ordenanzas o normas imperativas públicas.</w:t>
      </w:r>
    </w:p>
    <w:p w:rsidR="00BD1BA4" w:rsidRDefault="00BD1BA4" w:rsidP="00BD1BA4">
      <w:pPr>
        <w:pStyle w:val="Prrafodelista"/>
        <w:keepNext/>
        <w:autoSpaceDE w:val="0"/>
        <w:autoSpaceDN w:val="0"/>
        <w:adjustRightInd w:val="0"/>
        <w:rPr>
          <w:rFonts w:ascii="Arial" w:hAnsi="Arial" w:cs="Arial"/>
          <w:b/>
          <w:sz w:val="24"/>
          <w:szCs w:val="24"/>
          <w:lang w:val="es-ES"/>
        </w:rPr>
      </w:pPr>
    </w:p>
    <w:p w:rsidR="00BD1BA4" w:rsidRPr="003B4985" w:rsidRDefault="00BD1BA4" w:rsidP="00BD1BA4">
      <w:pPr>
        <w:pStyle w:val="Prrafodelista"/>
        <w:keepNext/>
        <w:numPr>
          <w:ilvl w:val="0"/>
          <w:numId w:val="14"/>
        </w:numPr>
        <w:autoSpaceDE w:val="0"/>
        <w:autoSpaceDN w:val="0"/>
        <w:adjustRightInd w:val="0"/>
        <w:rPr>
          <w:rFonts w:ascii="Arial" w:hAnsi="Arial" w:cs="Arial"/>
          <w:b/>
          <w:sz w:val="24"/>
          <w:szCs w:val="24"/>
          <w:lang w:val="es-ES"/>
        </w:rPr>
      </w:pPr>
      <w:r w:rsidRPr="003B4985">
        <w:rPr>
          <w:rFonts w:ascii="Arial" w:hAnsi="Arial" w:cs="Arial"/>
          <w:b/>
          <w:sz w:val="24"/>
          <w:szCs w:val="24"/>
          <w:lang w:val="es-ES"/>
        </w:rPr>
        <w:t>Frecuencia</w:t>
      </w:r>
    </w:p>
    <w:p w:rsidR="00BD1BA4" w:rsidRPr="003B4985" w:rsidRDefault="00BD1BA4" w:rsidP="00BD1BA4">
      <w:pPr>
        <w:pStyle w:val="Prrafodelista"/>
        <w:keepNext/>
        <w:autoSpaceDE w:val="0"/>
        <w:autoSpaceDN w:val="0"/>
        <w:adjustRightInd w:val="0"/>
        <w:rPr>
          <w:rFonts w:ascii="Arial" w:hAnsi="Arial" w:cs="Arial"/>
          <w:sz w:val="24"/>
          <w:szCs w:val="24"/>
          <w:lang w:val="es-ES"/>
        </w:rPr>
      </w:pPr>
      <w:r w:rsidRPr="003B4985">
        <w:rPr>
          <w:rFonts w:ascii="Arial" w:hAnsi="Arial" w:cs="Arial"/>
          <w:sz w:val="24"/>
          <w:szCs w:val="24"/>
          <w:lang w:val="es-ES"/>
        </w:rPr>
        <w:t>Factor relativo que cuantifica la recurrencia o relación de número de siniestros acontecidos y reclamados entre total de pólizas vendidas.</w:t>
      </w:r>
    </w:p>
    <w:p w:rsidR="00BD1BA4" w:rsidRPr="00D46223" w:rsidRDefault="00BD1BA4" w:rsidP="00BD1BA4">
      <w:pPr>
        <w:pStyle w:val="Prrafodelista"/>
        <w:rPr>
          <w:rFonts w:ascii="Arial" w:hAnsi="Arial" w:cs="Arial"/>
          <w:b/>
          <w:sz w:val="24"/>
          <w:szCs w:val="24"/>
          <w:lang w:val="es-CR"/>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Fuerza mayor</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todo acontecimiento de carácter imprevisible o previsible pero inevitable y ajeno a la voluntad del Asegurado, que produce en el Asegurado una imposibilidad de cumplir con alguna de las obligaciones estipuladas en el contrato de seguro.  Su valoración corresponde a SEGUROS LAFISE, a efecto de determinar que se encuentra frente a una causa de fuerza mayor.</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Guerra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Lucha o confrontación armada entre dos o más países.</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Huelga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Suspensión en el trabajo realizada voluntariamente y de común acuerdo por personas empleadas por un mismo patrono, para obligar a éste a que acepte determinadas condiciones, normalmente de carácter económico o social.</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Hurto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el acto mediante el cual uno o varios individuos se apoderan ilegítimamente de un bien material, sin ejercer violencia o intimidación en las personas, ni fuerza sobre las cosas.</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Incendio</w:t>
      </w:r>
    </w:p>
    <w:p w:rsidR="001C66F6" w:rsidRPr="00865A25" w:rsidRDefault="001C66F6" w:rsidP="001C66F6">
      <w:pPr>
        <w:autoSpaceDE w:val="0"/>
        <w:autoSpaceDN w:val="0"/>
        <w:adjustRightInd w:val="0"/>
        <w:ind w:left="709" w:hanging="709"/>
        <w:jc w:val="both"/>
        <w:rPr>
          <w:rFonts w:ascii="Arial" w:hAnsi="Arial" w:cs="Arial"/>
          <w:spacing w:val="-2"/>
        </w:rPr>
      </w:pPr>
      <w:r w:rsidRPr="00865A25">
        <w:rPr>
          <w:rFonts w:ascii="Arial" w:hAnsi="Arial" w:cs="Arial"/>
          <w:spacing w:val="-2"/>
        </w:rPr>
        <w:tab/>
        <w:t>Combustión y abrasamiento de un objeto u objetos que no estaban destinados a ser consumidos por un fuego hostil en el lugar y el momento en que este se produce.</w:t>
      </w:r>
    </w:p>
    <w:p w:rsidR="001C66F6" w:rsidRPr="00865A25" w:rsidRDefault="001C66F6" w:rsidP="001C66F6">
      <w:pPr>
        <w:jc w:val="both"/>
        <w:rPr>
          <w:rFonts w:ascii="Arial" w:hAnsi="Arial" w:cs="Arial"/>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Incendio casual</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lastRenderedPageBreak/>
        <w:t>Incendio accidental o fortuito, en el que no hay intención de provocarlo por parte del Tomador y/o Asegurado.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Incendio</w:t>
      </w:r>
      <w:r w:rsidR="002B495F">
        <w:rPr>
          <w:rFonts w:ascii="Arial" w:hAnsi="Arial" w:cs="Arial"/>
          <w:b/>
          <w:bCs/>
          <w:sz w:val="24"/>
          <w:szCs w:val="24"/>
        </w:rPr>
        <w:t xml:space="preserve"> </w:t>
      </w:r>
      <w:r w:rsidRPr="00865A25">
        <w:rPr>
          <w:rFonts w:ascii="Arial" w:hAnsi="Arial" w:cs="Arial"/>
          <w:b/>
          <w:bCs/>
          <w:sz w:val="24"/>
          <w:szCs w:val="24"/>
        </w:rPr>
        <w:t>hostil</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un fuego incontrolable, o que se extiende fuera del sitio previsto</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Insurrección</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Sublevación, rebelión o levantamiento de un pueblo o nación.</w:t>
      </w:r>
    </w:p>
    <w:p w:rsidR="00D539C5" w:rsidRPr="00865A25" w:rsidRDefault="00D539C5" w:rsidP="001C66F6">
      <w:pPr>
        <w:pStyle w:val="Prrafodelista"/>
        <w:rPr>
          <w:rFonts w:ascii="Arial" w:hAnsi="Arial" w:cs="Arial"/>
          <w:sz w:val="24"/>
          <w:szCs w:val="24"/>
          <w:lang w:val="es-ES"/>
        </w:rPr>
      </w:pPr>
    </w:p>
    <w:p w:rsidR="00D539C5" w:rsidRPr="00865A25" w:rsidRDefault="00D539C5" w:rsidP="00D539C5">
      <w:pPr>
        <w:pStyle w:val="Prrafodelista"/>
        <w:numPr>
          <w:ilvl w:val="0"/>
          <w:numId w:val="14"/>
        </w:numPr>
        <w:rPr>
          <w:rFonts w:ascii="Arial" w:hAnsi="Arial" w:cs="Arial"/>
          <w:b/>
          <w:sz w:val="24"/>
          <w:szCs w:val="24"/>
          <w:lang w:val="es-ES"/>
        </w:rPr>
      </w:pPr>
      <w:r w:rsidRPr="00865A25">
        <w:rPr>
          <w:rFonts w:ascii="Arial" w:hAnsi="Arial" w:cs="Arial"/>
          <w:b/>
          <w:sz w:val="24"/>
          <w:szCs w:val="24"/>
          <w:lang w:val="es-ES"/>
        </w:rPr>
        <w:t>Limite de Participación</w:t>
      </w:r>
    </w:p>
    <w:p w:rsidR="001C66F6" w:rsidRPr="00865A25" w:rsidRDefault="00D539C5" w:rsidP="001C66F6">
      <w:pPr>
        <w:pStyle w:val="Prrafodelista"/>
        <w:rPr>
          <w:rFonts w:ascii="Arial" w:hAnsi="Arial" w:cs="Arial"/>
          <w:sz w:val="24"/>
          <w:szCs w:val="24"/>
          <w:lang w:val="es-ES"/>
        </w:rPr>
      </w:pPr>
      <w:r w:rsidRPr="00865A25">
        <w:rPr>
          <w:rFonts w:ascii="Arial" w:hAnsi="Arial" w:cs="Arial"/>
          <w:sz w:val="24"/>
          <w:szCs w:val="24"/>
          <w:lang w:val="es-ES"/>
        </w:rPr>
        <w:t>Suma fija que se establece en las condiciones particulares de la póliza que representa la participación económica del Tomador  y/o Asegurado en el siniestro.</w:t>
      </w:r>
    </w:p>
    <w:p w:rsidR="00D539C5" w:rsidRPr="00865A25" w:rsidRDefault="00D539C5" w:rsidP="001C66F6">
      <w:pPr>
        <w:pStyle w:val="Prrafodelista"/>
        <w:rPr>
          <w:rFonts w:ascii="Arial" w:hAnsi="Arial" w:cs="Arial"/>
          <w:sz w:val="24"/>
          <w:szCs w:val="24"/>
          <w:lang w:val="es-ES"/>
        </w:rPr>
      </w:pPr>
      <w:r w:rsidRPr="00865A25">
        <w:rPr>
          <w:rFonts w:ascii="Arial" w:hAnsi="Arial" w:cs="Arial"/>
          <w:sz w:val="24"/>
          <w:szCs w:val="24"/>
          <w:lang w:val="es-ES"/>
        </w:rPr>
        <w:t>Solo opera en siniestros amparados por las pólizas primarias pero que por algún motivo no se cuenta con la cobertura para ese riesgo especifico. En ese caso se indemnizara en exceso del límite de participación dispuesto en las condiciones particulares.</w:t>
      </w:r>
    </w:p>
    <w:p w:rsidR="00D539C5" w:rsidRPr="00865A25" w:rsidRDefault="00D539C5"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Límite de responsabilidad</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la cantidad máxima que pagará SEGUROS LAFISE en concepto de una cobertura particular según se muestra en las Condiciones Particulares.</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Ocultamiento</w:t>
      </w:r>
    </w:p>
    <w:p w:rsidR="001C66F6" w:rsidRPr="00865A25" w:rsidRDefault="001C66F6" w:rsidP="008352BC">
      <w:pPr>
        <w:tabs>
          <w:tab w:val="left" w:pos="709"/>
        </w:tabs>
        <w:ind w:left="720" w:hanging="720"/>
        <w:jc w:val="both"/>
        <w:rPr>
          <w:rFonts w:ascii="Arial" w:hAnsi="Arial" w:cs="Arial"/>
        </w:rPr>
      </w:pPr>
      <w:r w:rsidRPr="00865A25">
        <w:rPr>
          <w:rFonts w:ascii="Arial" w:hAnsi="Arial" w:cs="Arial"/>
        </w:rPr>
        <w:tab/>
        <w:t>Encubrimiento o reserva de lo que se podía o debía revelar o declarar una persona.</w:t>
      </w:r>
    </w:p>
    <w:p w:rsidR="001C66F6" w:rsidRPr="00865A25" w:rsidRDefault="001C66F6" w:rsidP="001C66F6">
      <w:pPr>
        <w:tabs>
          <w:tab w:val="left" w:pos="426"/>
        </w:tabs>
        <w:jc w:val="both"/>
        <w:rPr>
          <w:rFonts w:ascii="Arial" w:hAnsi="Arial" w:cs="Arial"/>
          <w:b/>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Pérdida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el perjuicio económico sufrido por terceras personas (terceros) en su patrimonio o su persona, provocado por un siniestro.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Período de Vigencia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Entiéndase la equivalencia a un año póliza.</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Período de gracia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una extensión del periodo de pago de la prima del seguro posterior a la fecha de vencimiento anotada en la póliza, durante el cual puede ser pagada manteniéndose los derechos del Asegurado.</w:t>
      </w:r>
    </w:p>
    <w:p w:rsidR="004E3F7E" w:rsidRPr="00865A25" w:rsidRDefault="004E3F7E" w:rsidP="001C66F6">
      <w:pPr>
        <w:pStyle w:val="Prrafodelista"/>
        <w:rPr>
          <w:rFonts w:ascii="Arial" w:hAnsi="Arial" w:cs="Arial"/>
          <w:sz w:val="24"/>
          <w:szCs w:val="24"/>
          <w:lang w:val="es-ES"/>
        </w:rPr>
      </w:pPr>
    </w:p>
    <w:p w:rsidR="004E3F7E" w:rsidRPr="00865A25" w:rsidRDefault="004E3F7E" w:rsidP="004E3F7E">
      <w:pPr>
        <w:pStyle w:val="Prrafodelista"/>
        <w:numPr>
          <w:ilvl w:val="0"/>
          <w:numId w:val="14"/>
        </w:numPr>
        <w:rPr>
          <w:rFonts w:ascii="Arial" w:hAnsi="Arial" w:cs="Arial"/>
          <w:b/>
          <w:sz w:val="24"/>
          <w:szCs w:val="24"/>
          <w:lang w:val="es-ES"/>
        </w:rPr>
      </w:pPr>
      <w:r w:rsidRPr="00865A25">
        <w:rPr>
          <w:rFonts w:ascii="Arial" w:hAnsi="Arial" w:cs="Arial"/>
          <w:b/>
          <w:sz w:val="24"/>
          <w:szCs w:val="24"/>
          <w:lang w:val="es-ES"/>
        </w:rPr>
        <w:lastRenderedPageBreak/>
        <w:t xml:space="preserve">Pólizas </w:t>
      </w:r>
      <w:r w:rsidR="006B7A80" w:rsidRPr="00865A25">
        <w:rPr>
          <w:rFonts w:ascii="Arial" w:hAnsi="Arial" w:cs="Arial"/>
          <w:b/>
          <w:sz w:val="24"/>
          <w:szCs w:val="24"/>
          <w:lang w:val="es-ES"/>
        </w:rPr>
        <w:t xml:space="preserve">de Responsabilidad Civil </w:t>
      </w:r>
      <w:r w:rsidR="007C4DE4" w:rsidRPr="00865A25">
        <w:rPr>
          <w:rFonts w:ascii="Arial" w:hAnsi="Arial" w:cs="Arial"/>
          <w:b/>
          <w:sz w:val="24"/>
          <w:szCs w:val="24"/>
          <w:lang w:val="es-ES"/>
        </w:rPr>
        <w:t>Extracontractual “p</w:t>
      </w:r>
      <w:r w:rsidRPr="00865A25">
        <w:rPr>
          <w:rFonts w:ascii="Arial" w:hAnsi="Arial" w:cs="Arial"/>
          <w:b/>
          <w:sz w:val="24"/>
          <w:szCs w:val="24"/>
          <w:lang w:val="es-ES"/>
        </w:rPr>
        <w:t>rimarias</w:t>
      </w:r>
      <w:r w:rsidR="007C4DE4" w:rsidRPr="00865A25">
        <w:rPr>
          <w:rFonts w:ascii="Arial" w:hAnsi="Arial" w:cs="Arial"/>
          <w:b/>
          <w:sz w:val="24"/>
          <w:szCs w:val="24"/>
          <w:lang w:val="es-ES"/>
        </w:rPr>
        <w:t>”.</w:t>
      </w:r>
    </w:p>
    <w:p w:rsidR="004E3F7E" w:rsidRDefault="004E3F7E" w:rsidP="004E3F7E">
      <w:pPr>
        <w:pStyle w:val="Prrafodelista"/>
        <w:rPr>
          <w:rFonts w:ascii="Arial" w:hAnsi="Arial" w:cs="Arial"/>
          <w:sz w:val="24"/>
          <w:szCs w:val="24"/>
          <w:lang w:val="es-ES"/>
        </w:rPr>
      </w:pPr>
      <w:r w:rsidRPr="00865A25">
        <w:rPr>
          <w:rFonts w:ascii="Arial" w:hAnsi="Arial" w:cs="Arial"/>
          <w:sz w:val="24"/>
          <w:szCs w:val="24"/>
          <w:lang w:val="es-ES"/>
        </w:rPr>
        <w:t xml:space="preserve">Los seguros de Responsabilidad </w:t>
      </w:r>
      <w:r w:rsidR="007C4DE4" w:rsidRPr="00865A25">
        <w:rPr>
          <w:rFonts w:ascii="Arial" w:hAnsi="Arial" w:cs="Arial"/>
          <w:sz w:val="24"/>
          <w:szCs w:val="24"/>
          <w:lang w:val="es-ES"/>
        </w:rPr>
        <w:t>C</w:t>
      </w:r>
      <w:r w:rsidRPr="00865A25">
        <w:rPr>
          <w:rFonts w:ascii="Arial" w:hAnsi="Arial" w:cs="Arial"/>
          <w:sz w:val="24"/>
          <w:szCs w:val="24"/>
          <w:lang w:val="es-ES"/>
        </w:rPr>
        <w:t xml:space="preserve">ivil </w:t>
      </w:r>
      <w:r w:rsidR="007C4DE4" w:rsidRPr="00865A25">
        <w:rPr>
          <w:rFonts w:ascii="Arial" w:hAnsi="Arial" w:cs="Arial"/>
          <w:sz w:val="24"/>
          <w:szCs w:val="24"/>
          <w:lang w:val="es-ES"/>
        </w:rPr>
        <w:t xml:space="preserve">Extracontractual </w:t>
      </w:r>
      <w:r w:rsidRPr="00865A25">
        <w:rPr>
          <w:rFonts w:ascii="Arial" w:hAnsi="Arial" w:cs="Arial"/>
          <w:sz w:val="24"/>
          <w:szCs w:val="24"/>
          <w:lang w:val="es-ES"/>
        </w:rPr>
        <w:t>referidos en las condiciones particulares y sobre los cuales opera en exceso esta póliza.</w:t>
      </w:r>
    </w:p>
    <w:p w:rsidR="00FB6D25" w:rsidRPr="007F1D0F" w:rsidRDefault="00FB6D25" w:rsidP="00FB6D25">
      <w:pPr>
        <w:pStyle w:val="Prrafodelista"/>
        <w:tabs>
          <w:tab w:val="left" w:pos="-720"/>
        </w:tabs>
        <w:suppressAutoHyphens/>
        <w:spacing w:after="0" w:line="240" w:lineRule="auto"/>
        <w:rPr>
          <w:rFonts w:ascii="Arial" w:hAnsi="Arial" w:cs="Arial"/>
          <w:b/>
          <w:spacing w:val="-2"/>
          <w:sz w:val="24"/>
          <w:szCs w:val="24"/>
          <w:lang w:val="es-NI"/>
        </w:rPr>
      </w:pPr>
    </w:p>
    <w:p w:rsidR="00FB6D25" w:rsidRPr="00865A25" w:rsidRDefault="00FB6D25" w:rsidP="00FB6D25">
      <w:pPr>
        <w:pStyle w:val="Prrafodelista"/>
        <w:numPr>
          <w:ilvl w:val="0"/>
          <w:numId w:val="14"/>
        </w:numPr>
        <w:tabs>
          <w:tab w:val="left" w:pos="-720"/>
        </w:tabs>
        <w:suppressAutoHyphens/>
        <w:spacing w:after="0" w:line="240" w:lineRule="auto"/>
        <w:rPr>
          <w:rFonts w:ascii="Arial" w:hAnsi="Arial" w:cs="Arial"/>
          <w:b/>
          <w:spacing w:val="-2"/>
          <w:sz w:val="24"/>
          <w:szCs w:val="24"/>
        </w:rPr>
      </w:pPr>
      <w:r w:rsidRPr="00865A25">
        <w:rPr>
          <w:rFonts w:ascii="Arial" w:hAnsi="Arial" w:cs="Arial"/>
          <w:b/>
          <w:spacing w:val="-2"/>
          <w:sz w:val="24"/>
          <w:szCs w:val="24"/>
        </w:rPr>
        <w:t>Predios</w:t>
      </w:r>
      <w:r>
        <w:rPr>
          <w:rFonts w:ascii="Arial" w:hAnsi="Arial" w:cs="Arial"/>
          <w:b/>
          <w:spacing w:val="-2"/>
          <w:sz w:val="24"/>
          <w:szCs w:val="24"/>
        </w:rPr>
        <w:t xml:space="preserve"> </w:t>
      </w:r>
      <w:r w:rsidRPr="00865A25">
        <w:rPr>
          <w:rFonts w:ascii="Arial" w:hAnsi="Arial" w:cs="Arial"/>
          <w:b/>
          <w:spacing w:val="-2"/>
          <w:sz w:val="24"/>
          <w:szCs w:val="24"/>
        </w:rPr>
        <w:t>asegurados</w:t>
      </w:r>
    </w:p>
    <w:p w:rsidR="00FB6D25" w:rsidRPr="00865A25" w:rsidRDefault="00FB6D25" w:rsidP="00FB6D25">
      <w:pPr>
        <w:tabs>
          <w:tab w:val="left" w:pos="426"/>
        </w:tabs>
        <w:ind w:left="709" w:hanging="283"/>
        <w:jc w:val="both"/>
        <w:rPr>
          <w:rFonts w:ascii="Arial" w:hAnsi="Arial" w:cs="Arial"/>
          <w:b/>
        </w:rPr>
      </w:pPr>
      <w:r w:rsidRPr="00865A25">
        <w:rPr>
          <w:rFonts w:ascii="Arial" w:hAnsi="Arial" w:cs="Arial"/>
        </w:rPr>
        <w:tab/>
        <w:t xml:space="preserve">Sitio(s) de operación u actividad del seguro, que han sido declarados por el Asegurado en la solicitud del seguro y aceptado(s) por </w:t>
      </w:r>
      <w:r w:rsidRPr="00865A25">
        <w:rPr>
          <w:rFonts w:ascii="Arial" w:hAnsi="Arial" w:cs="Arial"/>
          <w:b/>
        </w:rPr>
        <w:t>SEGUROS LAFISE</w:t>
      </w:r>
      <w:r w:rsidRPr="00865A25">
        <w:rPr>
          <w:rFonts w:ascii="Arial" w:hAnsi="Arial" w:cs="Arial"/>
        </w:rPr>
        <w:t>; donde son manejadas o se desarrollan las actividades del Asegurado.</w:t>
      </w:r>
    </w:p>
    <w:p w:rsidR="00FB6D25" w:rsidRPr="00865A25" w:rsidRDefault="00FB6D25" w:rsidP="004E3F7E">
      <w:pPr>
        <w:pStyle w:val="Prrafodelista"/>
        <w:rPr>
          <w:rFonts w:ascii="Arial" w:hAnsi="Arial" w:cs="Arial"/>
          <w:sz w:val="24"/>
          <w:szCs w:val="24"/>
          <w:lang w:val="es-ES"/>
        </w:rPr>
      </w:pPr>
    </w:p>
    <w:p w:rsidR="00FB6D25" w:rsidRPr="0008486E" w:rsidRDefault="00FB6D25" w:rsidP="00FB6D25">
      <w:pPr>
        <w:pStyle w:val="Prrafodelista"/>
        <w:numPr>
          <w:ilvl w:val="0"/>
          <w:numId w:val="14"/>
        </w:numPr>
        <w:tabs>
          <w:tab w:val="left" w:pos="426"/>
        </w:tabs>
        <w:spacing w:after="0" w:line="240" w:lineRule="auto"/>
        <w:rPr>
          <w:rFonts w:ascii="Arial" w:hAnsi="Arial" w:cs="Arial"/>
          <w:b/>
          <w:sz w:val="24"/>
          <w:szCs w:val="24"/>
        </w:rPr>
      </w:pPr>
      <w:r w:rsidRPr="0008486E">
        <w:rPr>
          <w:rFonts w:ascii="Arial" w:hAnsi="Arial" w:cs="Arial"/>
          <w:b/>
          <w:sz w:val="24"/>
          <w:szCs w:val="24"/>
        </w:rPr>
        <w:t>Prima Comercial</w:t>
      </w:r>
    </w:p>
    <w:p w:rsidR="00FB6D25" w:rsidRPr="0008486E" w:rsidRDefault="00FB6D25" w:rsidP="00FB6D25">
      <w:pPr>
        <w:tabs>
          <w:tab w:val="left" w:pos="426"/>
        </w:tabs>
        <w:ind w:left="720"/>
        <w:jc w:val="both"/>
        <w:rPr>
          <w:rFonts w:ascii="Arial" w:hAnsi="Arial" w:cs="Arial"/>
        </w:rPr>
      </w:pPr>
      <w:r w:rsidRPr="0008486E">
        <w:rPr>
          <w:rFonts w:ascii="Arial" w:hAnsi="Arial" w:cs="Arial"/>
        </w:rPr>
        <w:t>Es la prima que paga efectivamente el Asegurado; se encuentra formada por la prima de riesgo o costo del seguro más los recargos por gastos administrativos y operativos.</w:t>
      </w:r>
    </w:p>
    <w:p w:rsidR="00FB6D25" w:rsidRPr="007F1D0F" w:rsidRDefault="00FB6D25" w:rsidP="00FB6D25">
      <w:pPr>
        <w:pStyle w:val="Prrafodelista"/>
        <w:tabs>
          <w:tab w:val="left" w:pos="426"/>
        </w:tabs>
        <w:ind w:left="644"/>
        <w:rPr>
          <w:rFonts w:ascii="Arial" w:hAnsi="Arial" w:cs="Arial"/>
          <w:b/>
          <w:sz w:val="24"/>
          <w:szCs w:val="24"/>
          <w:lang w:val="es-NI"/>
        </w:rPr>
      </w:pPr>
    </w:p>
    <w:p w:rsidR="00FB6D25" w:rsidRPr="00EE4E00" w:rsidRDefault="00FB6D25" w:rsidP="00FB6D25">
      <w:pPr>
        <w:pStyle w:val="Prrafodelista"/>
        <w:numPr>
          <w:ilvl w:val="0"/>
          <w:numId w:val="14"/>
        </w:numPr>
        <w:tabs>
          <w:tab w:val="left" w:pos="426"/>
        </w:tabs>
        <w:ind w:left="644"/>
        <w:rPr>
          <w:rFonts w:ascii="Arial" w:hAnsi="Arial" w:cs="Arial"/>
          <w:b/>
          <w:sz w:val="24"/>
          <w:szCs w:val="24"/>
        </w:rPr>
      </w:pPr>
      <w:r w:rsidRPr="00EE4E00">
        <w:rPr>
          <w:rFonts w:ascii="Arial" w:hAnsi="Arial" w:cs="Arial"/>
          <w:b/>
          <w:sz w:val="24"/>
          <w:szCs w:val="24"/>
        </w:rPr>
        <w:t>Prima de Riesgo</w:t>
      </w:r>
    </w:p>
    <w:p w:rsidR="00FB6D25" w:rsidRPr="00FB6D25" w:rsidRDefault="00FB6D25" w:rsidP="00FB6D25">
      <w:pPr>
        <w:pStyle w:val="Prrafodelista"/>
        <w:tabs>
          <w:tab w:val="left" w:pos="426"/>
        </w:tabs>
        <w:rPr>
          <w:rFonts w:ascii="Arial" w:hAnsi="Arial" w:cs="Arial"/>
          <w:color w:val="222222"/>
          <w:sz w:val="24"/>
          <w:szCs w:val="24"/>
          <w:shd w:val="clear" w:color="auto" w:fill="FFFFFF"/>
          <w:lang w:val="es-NI"/>
        </w:rPr>
      </w:pPr>
      <w:r w:rsidRPr="00FB6D25">
        <w:rPr>
          <w:rFonts w:ascii="Arial" w:hAnsi="Arial" w:cs="Arial"/>
          <w:color w:val="222222"/>
          <w:sz w:val="24"/>
          <w:szCs w:val="24"/>
          <w:shd w:val="clear" w:color="auto" w:fill="FFFFFF"/>
          <w:lang w:val="es-NI"/>
        </w:rPr>
        <w:t>Es el costo real del riesgo asumido; componente principal de la prima comercial, excluyendo a esta todos aquellos recargos por gastos administrativos y operativos.</w:t>
      </w:r>
    </w:p>
    <w:p w:rsidR="00FB6D25" w:rsidRPr="00865A25" w:rsidRDefault="00FB6D25" w:rsidP="00FB6D25">
      <w:pPr>
        <w:pStyle w:val="Prrafodelista"/>
        <w:rPr>
          <w:rFonts w:ascii="Arial" w:hAnsi="Arial" w:cs="Arial"/>
          <w:sz w:val="24"/>
          <w:szCs w:val="24"/>
          <w:lang w:val="es-ES"/>
        </w:rPr>
      </w:pPr>
    </w:p>
    <w:p w:rsidR="001C66F6" w:rsidRPr="00865A25" w:rsidRDefault="001C66F6" w:rsidP="001C66F6">
      <w:pPr>
        <w:pStyle w:val="Prrafodelista"/>
        <w:numPr>
          <w:ilvl w:val="0"/>
          <w:numId w:val="14"/>
        </w:numPr>
        <w:tabs>
          <w:tab w:val="left" w:pos="-720"/>
          <w:tab w:val="left" w:pos="709"/>
        </w:tabs>
        <w:suppressAutoHyphens/>
        <w:autoSpaceDE w:val="0"/>
        <w:autoSpaceDN w:val="0"/>
        <w:adjustRightInd w:val="0"/>
        <w:rPr>
          <w:rFonts w:ascii="Arial" w:hAnsi="Arial" w:cs="Arial"/>
          <w:bCs/>
          <w:spacing w:val="-2"/>
          <w:sz w:val="24"/>
          <w:szCs w:val="24"/>
        </w:rPr>
      </w:pPr>
      <w:r w:rsidRPr="00865A25">
        <w:rPr>
          <w:rFonts w:ascii="Arial" w:hAnsi="Arial" w:cs="Arial"/>
          <w:b/>
          <w:bCs/>
          <w:color w:val="000000"/>
          <w:sz w:val="24"/>
          <w:szCs w:val="24"/>
          <w:lang w:eastAsia="es-NI"/>
        </w:rPr>
        <w:t>Responsabilidad Civil</w:t>
      </w:r>
    </w:p>
    <w:p w:rsidR="001C66F6" w:rsidRPr="00865A25" w:rsidRDefault="001C66F6" w:rsidP="001C66F6">
      <w:pPr>
        <w:pStyle w:val="Prrafodelista"/>
        <w:tabs>
          <w:tab w:val="left" w:pos="-720"/>
        </w:tabs>
        <w:suppressAutoHyphens/>
        <w:autoSpaceDE w:val="0"/>
        <w:autoSpaceDN w:val="0"/>
        <w:adjustRightInd w:val="0"/>
        <w:ind w:left="709"/>
        <w:rPr>
          <w:rFonts w:ascii="Arial" w:hAnsi="Arial" w:cs="Arial"/>
          <w:bCs/>
          <w:spacing w:val="-2"/>
          <w:sz w:val="24"/>
          <w:szCs w:val="24"/>
          <w:lang w:val="es-ES"/>
        </w:rPr>
      </w:pPr>
      <w:r w:rsidRPr="00865A25">
        <w:rPr>
          <w:rFonts w:ascii="Arial" w:hAnsi="Arial" w:cs="Arial"/>
          <w:color w:val="000000"/>
          <w:sz w:val="24"/>
          <w:szCs w:val="24"/>
          <w:lang w:val="es-ES" w:eastAsia="es-NI"/>
        </w:rPr>
        <w:t xml:space="preserve">Obligación de reparar el daño y/o perjuicio causado a una persona </w:t>
      </w:r>
      <w:r w:rsidRPr="00865A25">
        <w:rPr>
          <w:rFonts w:ascii="Arial" w:hAnsi="Arial" w:cs="Arial"/>
          <w:bCs/>
          <w:spacing w:val="-2"/>
          <w:sz w:val="24"/>
          <w:szCs w:val="24"/>
          <w:lang w:val="es-ES"/>
        </w:rPr>
        <w:t>por dolo o culpa del causante.</w:t>
      </w:r>
    </w:p>
    <w:p w:rsidR="001C66F6" w:rsidRPr="00865A25" w:rsidRDefault="001C66F6" w:rsidP="001C66F6">
      <w:pPr>
        <w:pStyle w:val="Prrafodelista"/>
        <w:autoSpaceDE w:val="0"/>
        <w:autoSpaceDN w:val="0"/>
        <w:adjustRightInd w:val="0"/>
        <w:rPr>
          <w:rFonts w:ascii="Arial" w:hAnsi="Arial" w:cs="Arial"/>
          <w:color w:val="000000"/>
          <w:sz w:val="24"/>
          <w:szCs w:val="24"/>
          <w:lang w:val="es-ES" w:eastAsia="es-NI"/>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Responsabilidad</w:t>
      </w:r>
      <w:r w:rsidR="00FB6D25">
        <w:rPr>
          <w:rFonts w:ascii="Arial" w:hAnsi="Arial" w:cs="Arial"/>
          <w:b/>
          <w:sz w:val="24"/>
          <w:szCs w:val="24"/>
        </w:rPr>
        <w:t xml:space="preserve"> </w:t>
      </w:r>
      <w:r w:rsidR="007C4DE4" w:rsidRPr="00865A25">
        <w:rPr>
          <w:rFonts w:ascii="Arial" w:hAnsi="Arial" w:cs="Arial"/>
          <w:b/>
          <w:sz w:val="24"/>
          <w:szCs w:val="24"/>
        </w:rPr>
        <w:t>C</w:t>
      </w:r>
      <w:r w:rsidRPr="00865A25">
        <w:rPr>
          <w:rFonts w:ascii="Arial" w:hAnsi="Arial" w:cs="Arial"/>
          <w:b/>
          <w:sz w:val="24"/>
          <w:szCs w:val="24"/>
        </w:rPr>
        <w:t xml:space="preserve">ivil </w:t>
      </w:r>
      <w:r w:rsidR="00E12E6D">
        <w:rPr>
          <w:rFonts w:ascii="Arial" w:hAnsi="Arial" w:cs="Arial"/>
          <w:b/>
          <w:sz w:val="24"/>
          <w:szCs w:val="24"/>
        </w:rPr>
        <w:t>Contractual</w:t>
      </w:r>
    </w:p>
    <w:p w:rsidR="001C66F6" w:rsidRPr="00865A25" w:rsidRDefault="001C66F6" w:rsidP="001C66F6">
      <w:pPr>
        <w:pStyle w:val="Prrafodelista"/>
        <w:tabs>
          <w:tab w:val="left" w:pos="-720"/>
        </w:tabs>
        <w:suppressAutoHyphens/>
        <w:rPr>
          <w:rFonts w:ascii="Arial" w:hAnsi="Arial" w:cs="Arial"/>
          <w:bCs/>
          <w:spacing w:val="-2"/>
          <w:sz w:val="24"/>
          <w:szCs w:val="24"/>
          <w:lang w:val="es-ES"/>
        </w:rPr>
      </w:pPr>
      <w:r w:rsidRPr="00865A25">
        <w:rPr>
          <w:rFonts w:ascii="Arial" w:hAnsi="Arial" w:cs="Arial"/>
          <w:bCs/>
          <w:spacing w:val="-2"/>
          <w:sz w:val="24"/>
          <w:szCs w:val="24"/>
          <w:lang w:val="es-ES"/>
        </w:rPr>
        <w:t>Aquella responsabilidad legalmente imputada con base en el incumplimiento de una obligación establecida mediante contrato o convenio válido, sea éste verbal o por escrito.</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Responsabilidad Civil Extracontractual y Subjetiva</w:t>
      </w:r>
    </w:p>
    <w:p w:rsidR="001C66F6" w:rsidRPr="00865A25" w:rsidRDefault="001C66F6" w:rsidP="001C66F6">
      <w:pPr>
        <w:tabs>
          <w:tab w:val="left" w:pos="-720"/>
        </w:tabs>
        <w:suppressAutoHyphens/>
        <w:ind w:left="709" w:hanging="349"/>
        <w:jc w:val="both"/>
        <w:rPr>
          <w:rFonts w:ascii="Arial" w:hAnsi="Arial" w:cs="Arial"/>
          <w:bCs/>
          <w:spacing w:val="-2"/>
        </w:rPr>
      </w:pPr>
      <w:r w:rsidRPr="00865A25">
        <w:rPr>
          <w:rFonts w:ascii="Arial" w:hAnsi="Arial" w:cs="Arial"/>
          <w:bCs/>
          <w:spacing w:val="-2"/>
        </w:rPr>
        <w:tab/>
        <w:t>Es aquella responsabilidad legalmente imputada, con base en la violación del artículo 1045 del Código Civil de Costa</w:t>
      </w:r>
      <w:r w:rsidR="005B794F" w:rsidRPr="00865A25">
        <w:rPr>
          <w:rFonts w:ascii="Arial" w:hAnsi="Arial" w:cs="Arial"/>
          <w:bCs/>
          <w:spacing w:val="-2"/>
        </w:rPr>
        <w:t xml:space="preserve"> Rica - con excepción del dolo;</w:t>
      </w:r>
      <w:r w:rsidRPr="00865A25">
        <w:rPr>
          <w:rFonts w:ascii="Arial" w:hAnsi="Arial" w:cs="Arial"/>
          <w:bCs/>
          <w:spacing w:val="-2"/>
        </w:rPr>
        <w:t xml:space="preserve"> mediando negligencia, imprudencia o impericia por parte del asegurado y a consecuencia de lo cual, se produzca un daño a la propiedad, lesión o muerte a una o más personas</w:t>
      </w:r>
    </w:p>
    <w:p w:rsidR="001C66F6" w:rsidRPr="00865A25" w:rsidRDefault="001C66F6" w:rsidP="001C66F6">
      <w:pPr>
        <w:tabs>
          <w:tab w:val="left" w:pos="-720"/>
        </w:tabs>
        <w:suppressAutoHyphens/>
        <w:ind w:left="720"/>
        <w:jc w:val="both"/>
        <w:rPr>
          <w:rFonts w:ascii="Arial" w:hAnsi="Arial" w:cs="Arial"/>
          <w:b/>
          <w:spacing w:val="-2"/>
        </w:rPr>
      </w:pP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Responsabilidad Civil Objetiva</w:t>
      </w:r>
    </w:p>
    <w:p w:rsidR="001C66F6" w:rsidRPr="00865A25" w:rsidRDefault="001C66F6" w:rsidP="001C66F6">
      <w:pPr>
        <w:tabs>
          <w:tab w:val="left" w:pos="-720"/>
        </w:tabs>
        <w:suppressAutoHyphens/>
        <w:ind w:left="709" w:hanging="349"/>
        <w:jc w:val="both"/>
        <w:rPr>
          <w:rFonts w:ascii="Arial" w:hAnsi="Arial" w:cs="Arial"/>
          <w:b/>
          <w:spacing w:val="-2"/>
        </w:rPr>
      </w:pPr>
      <w:r w:rsidRPr="00865A25">
        <w:rPr>
          <w:rFonts w:ascii="Arial" w:hAnsi="Arial" w:cs="Arial"/>
          <w:bCs/>
          <w:spacing w:val="-2"/>
        </w:rPr>
        <w:tab/>
        <w:t>Es la obligación que tiene una persona física o jurídica de reparar los daños causados a terceras personas, producto de la actividad que realiza o de la posesión de algún bien, excepto que demuestre la culpa de la víctima o bien fuerza mayor</w:t>
      </w:r>
      <w:r w:rsidRPr="00865A25">
        <w:rPr>
          <w:rFonts w:ascii="Arial" w:hAnsi="Arial" w:cs="Arial"/>
          <w:b/>
          <w:spacing w:val="-2"/>
        </w:rPr>
        <w:t>.</w:t>
      </w:r>
    </w:p>
    <w:p w:rsidR="001C66F6" w:rsidRPr="00865A25" w:rsidRDefault="001C66F6" w:rsidP="001C66F6">
      <w:pPr>
        <w:jc w:val="both"/>
        <w:rPr>
          <w:rFonts w:ascii="Arial" w:hAnsi="Arial" w:cs="Arial"/>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Reticencia</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 xml:space="preserve">Ocultación maliciosa de forma parcial o total efectuada por el Asegurado y/o Tomador al realizar las declaraciones sobre hechos o circunstancias que, conocidos por </w:t>
      </w:r>
      <w:r w:rsidRPr="00865A25">
        <w:rPr>
          <w:rFonts w:ascii="Arial" w:hAnsi="Arial" w:cs="Arial"/>
          <w:b/>
          <w:sz w:val="24"/>
          <w:szCs w:val="24"/>
          <w:lang w:val="es-ES"/>
        </w:rPr>
        <w:t>SEGUROSLAFISE</w:t>
      </w:r>
      <w:r w:rsidRPr="00865A25">
        <w:rPr>
          <w:rFonts w:ascii="Arial" w:hAnsi="Arial" w:cs="Arial"/>
          <w:sz w:val="24"/>
          <w:szCs w:val="24"/>
          <w:lang w:val="es-ES"/>
        </w:rPr>
        <w:t>, hubieran influido para que el contrato no se celebrara o se hiciera bajo otras condiciones.</w:t>
      </w:r>
    </w:p>
    <w:p w:rsidR="00B372DD" w:rsidRPr="00865A25" w:rsidRDefault="00B372DD"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Robo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el hecho por medio del cual uno o varios individuos se apoderan ilegítimamente de la propiedad asegurada, aplicando violencia o intimidación en las personas o fuerza sobre las cosas.</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Salvamento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Es el valor que técnicamente se establece a la parte no destruida y aprovechable de un bien después de la ocurrencia de un siniestro.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sz w:val="24"/>
          <w:szCs w:val="24"/>
        </w:rPr>
      </w:pPr>
      <w:r w:rsidRPr="00865A25">
        <w:rPr>
          <w:rFonts w:ascii="Arial" w:hAnsi="Arial" w:cs="Arial"/>
          <w:b/>
          <w:bCs/>
          <w:sz w:val="24"/>
          <w:szCs w:val="24"/>
        </w:rPr>
        <w:t>Sanciones</w:t>
      </w:r>
      <w:r w:rsidR="00FB6D25">
        <w:rPr>
          <w:rFonts w:ascii="Arial" w:hAnsi="Arial" w:cs="Arial"/>
          <w:b/>
          <w:bCs/>
          <w:sz w:val="24"/>
          <w:szCs w:val="24"/>
        </w:rPr>
        <w:t xml:space="preserve"> </w:t>
      </w:r>
      <w:r w:rsidRPr="00865A25">
        <w:rPr>
          <w:rFonts w:ascii="Arial" w:hAnsi="Arial" w:cs="Arial"/>
          <w:b/>
          <w:bCs/>
          <w:sz w:val="24"/>
          <w:szCs w:val="24"/>
        </w:rPr>
        <w:t>Punitivas</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Multas administrativas o penalizaciones ejemplarizantes impuestas al asegurado, por comisión de faltas o delitos distintos a la responsabilidad civil.</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Siniestro</w:t>
      </w:r>
    </w:p>
    <w:p w:rsidR="001C66F6" w:rsidRPr="00865A25" w:rsidRDefault="001C66F6" w:rsidP="001C66F6">
      <w:pPr>
        <w:pStyle w:val="Prrafodelista"/>
        <w:rPr>
          <w:rFonts w:ascii="Arial" w:hAnsi="Arial" w:cs="Arial"/>
          <w:sz w:val="24"/>
          <w:szCs w:val="24"/>
        </w:rPr>
      </w:pPr>
      <w:r w:rsidRPr="00865A25">
        <w:rPr>
          <w:rFonts w:ascii="Arial" w:hAnsi="Arial" w:cs="Arial"/>
          <w:sz w:val="24"/>
          <w:szCs w:val="24"/>
          <w:lang w:val="es-ES"/>
        </w:rPr>
        <w:t xml:space="preserve">Acontecimiento inesperado, ajeno a la voluntad del Asegurado, que deriva en daños a los bienes asegurados indemnizables por la póliza. </w:t>
      </w:r>
      <w:r w:rsidRPr="00865A25">
        <w:rPr>
          <w:rFonts w:ascii="Arial" w:hAnsi="Arial" w:cs="Arial"/>
          <w:sz w:val="24"/>
          <w:szCs w:val="24"/>
        </w:rPr>
        <w:t>Sinónimo de evento.</w:t>
      </w:r>
    </w:p>
    <w:p w:rsidR="00BD1BA4" w:rsidRDefault="00BD1BA4" w:rsidP="00BD1BA4">
      <w:pPr>
        <w:pStyle w:val="Prrafodelista"/>
        <w:rPr>
          <w:rFonts w:ascii="Arial" w:hAnsi="Arial" w:cs="Arial"/>
          <w:b/>
          <w:sz w:val="24"/>
          <w:szCs w:val="24"/>
        </w:rPr>
      </w:pPr>
    </w:p>
    <w:p w:rsidR="00BD1BA4" w:rsidRPr="003B4985" w:rsidRDefault="00BD1BA4" w:rsidP="00BD1BA4">
      <w:pPr>
        <w:pStyle w:val="Prrafodelista"/>
        <w:numPr>
          <w:ilvl w:val="0"/>
          <w:numId w:val="14"/>
        </w:numPr>
        <w:rPr>
          <w:rFonts w:ascii="Arial" w:hAnsi="Arial" w:cs="Arial"/>
          <w:b/>
          <w:sz w:val="24"/>
          <w:szCs w:val="24"/>
        </w:rPr>
      </w:pPr>
      <w:r w:rsidRPr="003B4985">
        <w:rPr>
          <w:rFonts w:ascii="Arial" w:hAnsi="Arial" w:cs="Arial"/>
          <w:b/>
          <w:sz w:val="24"/>
          <w:szCs w:val="24"/>
        </w:rPr>
        <w:t>Siniestralidad</w:t>
      </w:r>
    </w:p>
    <w:p w:rsidR="00BD1BA4" w:rsidRPr="003B4985" w:rsidRDefault="00BD1BA4" w:rsidP="00BD1BA4">
      <w:pPr>
        <w:pStyle w:val="Prrafodelista"/>
        <w:rPr>
          <w:rFonts w:ascii="Arial" w:hAnsi="Arial" w:cs="Arial"/>
          <w:sz w:val="24"/>
          <w:szCs w:val="24"/>
        </w:rPr>
      </w:pPr>
      <w:r w:rsidRPr="003B4985">
        <w:rPr>
          <w:rFonts w:ascii="Arial" w:hAnsi="Arial" w:cs="Arial"/>
          <w:sz w:val="24"/>
          <w:szCs w:val="24"/>
          <w:lang w:val="es-ES"/>
        </w:rPr>
        <w:t>Factor relativo (índice porcentual), que cuantifica la relación de montos indemnizados por siniestros y las primas pagadas; puede ser estimado por periodos de tiempo según análisis a realizar. Sinónimo: severidad.</w:t>
      </w:r>
    </w:p>
    <w:p w:rsidR="001C66F6" w:rsidRPr="00865A25" w:rsidRDefault="001C66F6" w:rsidP="001C66F6">
      <w:pPr>
        <w:pStyle w:val="Prrafodelista"/>
        <w:rPr>
          <w:rFonts w:ascii="Arial" w:hAnsi="Arial" w:cs="Arial"/>
          <w:sz w:val="24"/>
          <w:szCs w:val="24"/>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Tasación</w:t>
      </w:r>
    </w:p>
    <w:p w:rsidR="00BD1BA4" w:rsidRPr="003B4985" w:rsidRDefault="00BD1BA4" w:rsidP="00BD1BA4">
      <w:pPr>
        <w:pStyle w:val="Prrafodelista"/>
        <w:rPr>
          <w:rFonts w:ascii="Arial" w:hAnsi="Arial" w:cs="Arial"/>
          <w:sz w:val="24"/>
          <w:szCs w:val="24"/>
          <w:lang w:val="es-ES"/>
        </w:rPr>
      </w:pPr>
      <w:r w:rsidRPr="007C0F2B">
        <w:rPr>
          <w:rFonts w:ascii="Arial" w:hAnsi="Arial" w:cs="Arial"/>
          <w:sz w:val="24"/>
          <w:szCs w:val="24"/>
          <w:lang w:val="es-ES"/>
        </w:rPr>
        <w:t>Medio de solución alterna de conflictos relacionados con las sumas a indemnizar, mediante el cual un tercero ajeno a la partes del presente contrato, dictaminará sobre la valoración de los bienes asegurados y las pérdidas sufridas ante un evento.</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Terrorismo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lastRenderedPageBreak/>
        <w:t>Toda acción violenta efectuada con la finalidad de desestabilizar el sistema político establecido, o causar temor e inseguridad en el medio social en que se produce.</w:t>
      </w:r>
    </w:p>
    <w:p w:rsidR="001C66F6" w:rsidRPr="00865A25" w:rsidRDefault="001C66F6" w:rsidP="001C66F6">
      <w:pPr>
        <w:numPr>
          <w:ilvl w:val="0"/>
          <w:numId w:val="14"/>
        </w:numPr>
        <w:tabs>
          <w:tab w:val="left" w:pos="-720"/>
        </w:tabs>
        <w:suppressAutoHyphens/>
        <w:jc w:val="both"/>
        <w:rPr>
          <w:rFonts w:ascii="Arial" w:hAnsi="Arial" w:cs="Arial"/>
          <w:b/>
          <w:spacing w:val="-2"/>
        </w:rPr>
      </w:pPr>
      <w:r w:rsidRPr="00865A25">
        <w:rPr>
          <w:rFonts w:ascii="Arial" w:hAnsi="Arial" w:cs="Arial"/>
          <w:b/>
          <w:spacing w:val="-2"/>
        </w:rPr>
        <w:t>Tercera Persona (Terceros)</w:t>
      </w:r>
    </w:p>
    <w:p w:rsidR="001C66F6" w:rsidRPr="00865A25" w:rsidRDefault="001C66F6" w:rsidP="001C66F6">
      <w:pPr>
        <w:tabs>
          <w:tab w:val="left" w:pos="-720"/>
        </w:tabs>
        <w:suppressAutoHyphens/>
        <w:ind w:left="709" w:hanging="283"/>
        <w:jc w:val="both"/>
        <w:rPr>
          <w:rFonts w:ascii="Arial" w:hAnsi="Arial" w:cs="Arial"/>
          <w:bCs/>
          <w:spacing w:val="-2"/>
        </w:rPr>
      </w:pPr>
      <w:r w:rsidRPr="00865A25">
        <w:rPr>
          <w:rFonts w:ascii="Arial" w:hAnsi="Arial" w:cs="Arial"/>
          <w:bCs/>
          <w:spacing w:val="-2"/>
        </w:rPr>
        <w:tab/>
        <w:t>Personas físicas o jurídicas que no intervienen directamente en este contrato.</w:t>
      </w:r>
    </w:p>
    <w:p w:rsidR="001C66F6" w:rsidRPr="00865A25" w:rsidRDefault="001C66F6" w:rsidP="001C66F6">
      <w:pPr>
        <w:tabs>
          <w:tab w:val="left" w:pos="-720"/>
        </w:tabs>
        <w:suppressAutoHyphens/>
        <w:ind w:left="709"/>
        <w:jc w:val="both"/>
        <w:rPr>
          <w:rFonts w:ascii="Arial" w:hAnsi="Arial" w:cs="Arial"/>
          <w:bCs/>
          <w:spacing w:val="-2"/>
        </w:rPr>
      </w:pPr>
      <w:r w:rsidRPr="00865A25">
        <w:rPr>
          <w:rFonts w:ascii="Arial" w:hAnsi="Arial" w:cs="Arial"/>
          <w:bCs/>
          <w:spacing w:val="-2"/>
        </w:rPr>
        <w:t xml:space="preserve">Para el caso particular de este contrato, se entenderá como toda persona que no sea el Tomador y/o Asegurado, cónyuge y sus hijos. </w:t>
      </w:r>
    </w:p>
    <w:p w:rsidR="001C66F6" w:rsidRPr="00865A25" w:rsidRDefault="001C66F6" w:rsidP="001C66F6">
      <w:pPr>
        <w:jc w:val="both"/>
        <w:rPr>
          <w:rFonts w:ascii="Arial" w:hAnsi="Arial" w:cs="Arial"/>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Valor Expuesto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Valor del bien asegurado al momento del siniestro.</w:t>
      </w:r>
    </w:p>
    <w:p w:rsidR="001C66F6" w:rsidRPr="00865A25" w:rsidRDefault="001C66F6" w:rsidP="001C66F6">
      <w:pPr>
        <w:pStyle w:val="Prrafodelista"/>
        <w:rPr>
          <w:rFonts w:ascii="Arial" w:hAnsi="Arial" w:cs="Arial"/>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sz w:val="24"/>
          <w:szCs w:val="24"/>
        </w:rPr>
        <w:t>Valor de Reposición</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Valor de reemplazo de los bienes asegurados en condiciones similares a uno nuevo, pero no mejores, incluyendo el costo de transporte, montaje y derechos de aduana, si los hubiese.</w:t>
      </w:r>
    </w:p>
    <w:p w:rsidR="001C66F6" w:rsidRPr="00865A25" w:rsidRDefault="001C66F6" w:rsidP="001C66F6">
      <w:pPr>
        <w:pStyle w:val="Prrafodelista"/>
        <w:rPr>
          <w:rFonts w:ascii="Arial" w:hAnsi="Arial" w:cs="Arial"/>
          <w:b/>
          <w:sz w:val="24"/>
          <w:szCs w:val="24"/>
          <w:lang w:val="es-ES"/>
        </w:rPr>
      </w:pPr>
    </w:p>
    <w:p w:rsidR="001C66F6" w:rsidRPr="00865A25" w:rsidRDefault="001C66F6" w:rsidP="001C66F6">
      <w:pPr>
        <w:pStyle w:val="Prrafodelista"/>
        <w:numPr>
          <w:ilvl w:val="0"/>
          <w:numId w:val="14"/>
        </w:numPr>
        <w:rPr>
          <w:rFonts w:ascii="Arial" w:hAnsi="Arial" w:cs="Arial"/>
          <w:b/>
          <w:sz w:val="24"/>
          <w:szCs w:val="24"/>
        </w:rPr>
      </w:pPr>
      <w:r w:rsidRPr="00865A25">
        <w:rPr>
          <w:rFonts w:ascii="Arial" w:hAnsi="Arial" w:cs="Arial"/>
          <w:b/>
          <w:bCs/>
          <w:sz w:val="24"/>
          <w:szCs w:val="24"/>
        </w:rPr>
        <w:t>Vandalismo</w:t>
      </w:r>
    </w:p>
    <w:p w:rsidR="001C66F6" w:rsidRPr="00865A25" w:rsidRDefault="001C66F6" w:rsidP="001C66F6">
      <w:pPr>
        <w:pStyle w:val="Prrafodelista"/>
        <w:rPr>
          <w:rFonts w:ascii="Arial" w:hAnsi="Arial" w:cs="Arial"/>
          <w:sz w:val="24"/>
          <w:szCs w:val="24"/>
          <w:lang w:val="es-ES"/>
        </w:rPr>
      </w:pPr>
      <w:r w:rsidRPr="00865A25">
        <w:rPr>
          <w:rFonts w:ascii="Arial" w:hAnsi="Arial" w:cs="Arial"/>
          <w:sz w:val="24"/>
          <w:szCs w:val="24"/>
          <w:lang w:val="es-ES"/>
        </w:rPr>
        <w:t>Injerencia intencional de personas u organizaciones para dañar o destruir una propiedad, siempre que la persona u organización no sea empleada o afiliada del Asegurado, ni sujeta a las instrucciones o el control del Asegurado o las instrucciones o el control de una persona u organización para quien sea legalmente responsable el Asegurado.</w:t>
      </w:r>
    </w:p>
    <w:p w:rsidR="00416DC8" w:rsidRPr="00E83D13" w:rsidRDefault="00416DC8" w:rsidP="00416DC8">
      <w:pPr>
        <w:pStyle w:val="Default"/>
        <w:jc w:val="both"/>
        <w:rPr>
          <w:rFonts w:ascii="Arial" w:hAnsi="Arial" w:cs="Arial"/>
          <w:color w:val="auto"/>
        </w:rPr>
      </w:pPr>
      <w:r w:rsidRPr="00E83D13">
        <w:rPr>
          <w:rFonts w:ascii="Arial" w:hAnsi="Arial" w:cs="Arial"/>
          <w:b/>
          <w:bCs/>
          <w:color w:val="auto"/>
        </w:rPr>
        <w:t xml:space="preserve">Artículo 5: Vigencia de la póliza </w:t>
      </w:r>
    </w:p>
    <w:p w:rsidR="000A2611" w:rsidRDefault="00416DC8" w:rsidP="0013118B">
      <w:pPr>
        <w:pStyle w:val="Default"/>
        <w:jc w:val="both"/>
        <w:rPr>
          <w:rFonts w:ascii="Arial" w:hAnsi="Arial" w:cs="Arial"/>
          <w:color w:val="auto"/>
        </w:rPr>
      </w:pPr>
      <w:r w:rsidRPr="00E83D13">
        <w:rPr>
          <w:rFonts w:ascii="Arial" w:hAnsi="Arial" w:cs="Arial"/>
          <w:color w:val="auto"/>
        </w:rPr>
        <w:t>El período de vigencia de esta póliza será anual (doce meses), inicia y termina en las fechas y horas indicadas en las Condiciones Particulares</w:t>
      </w:r>
      <w:r w:rsidR="00650809">
        <w:rPr>
          <w:rFonts w:ascii="Arial" w:hAnsi="Arial" w:cs="Arial"/>
          <w:color w:val="auto"/>
        </w:rPr>
        <w:t xml:space="preserve"> de esta póliza</w:t>
      </w:r>
      <w:r w:rsidR="000A2611">
        <w:rPr>
          <w:rFonts w:ascii="Arial" w:hAnsi="Arial" w:cs="Arial"/>
          <w:color w:val="auto"/>
        </w:rPr>
        <w:t>.</w:t>
      </w:r>
    </w:p>
    <w:p w:rsidR="001A11FF" w:rsidRDefault="001A11FF" w:rsidP="001A11FF">
      <w:pPr>
        <w:pStyle w:val="Default"/>
        <w:jc w:val="both"/>
        <w:rPr>
          <w:rFonts w:ascii="Arial" w:hAnsi="Arial" w:cs="Arial"/>
          <w:color w:val="auto"/>
        </w:rPr>
      </w:pPr>
    </w:p>
    <w:p w:rsidR="001A11FF" w:rsidRDefault="001A11FF" w:rsidP="001A11FF">
      <w:pPr>
        <w:pStyle w:val="Default"/>
        <w:jc w:val="both"/>
        <w:rPr>
          <w:rFonts w:ascii="Arial" w:hAnsi="Arial" w:cs="Arial"/>
          <w:lang w:val="es-NI"/>
        </w:rPr>
      </w:pPr>
      <w:r>
        <w:rPr>
          <w:rFonts w:ascii="Arial" w:hAnsi="Arial" w:cs="Arial"/>
          <w:color w:val="auto"/>
        </w:rPr>
        <w:t xml:space="preserve">La </w:t>
      </w:r>
      <w:r w:rsidR="002D573A">
        <w:rPr>
          <w:rFonts w:ascii="Arial" w:hAnsi="Arial" w:cs="Arial"/>
          <w:color w:val="auto"/>
        </w:rPr>
        <w:t xml:space="preserve">vigencia </w:t>
      </w:r>
      <w:r>
        <w:rPr>
          <w:rFonts w:ascii="Arial" w:hAnsi="Arial" w:cs="Arial"/>
          <w:color w:val="auto"/>
        </w:rPr>
        <w:t xml:space="preserve">de esta póliza deberá </w:t>
      </w:r>
      <w:r w:rsidRPr="00D75441">
        <w:rPr>
          <w:rFonts w:ascii="Arial" w:hAnsi="Arial" w:cs="Arial"/>
          <w:color w:val="auto"/>
        </w:rPr>
        <w:t>necesariamente</w:t>
      </w:r>
      <w:r w:rsidR="0013118B" w:rsidRPr="00D75441">
        <w:rPr>
          <w:rFonts w:ascii="Arial" w:hAnsi="Arial" w:cs="Arial"/>
          <w:lang w:val="es-NI"/>
        </w:rPr>
        <w:t>coincidir con las vigencias de los contratos de Responsabilidad Civil</w:t>
      </w:r>
      <w:r w:rsidR="002B495F">
        <w:rPr>
          <w:rFonts w:ascii="Arial" w:hAnsi="Arial" w:cs="Arial"/>
          <w:lang w:val="es-NI"/>
        </w:rPr>
        <w:t xml:space="preserve"> </w:t>
      </w:r>
      <w:r w:rsidRPr="00D75441">
        <w:rPr>
          <w:rFonts w:ascii="Arial" w:hAnsi="Arial" w:cs="Arial"/>
          <w:color w:val="auto"/>
        </w:rPr>
        <w:t xml:space="preserve">Extracontractual que </w:t>
      </w:r>
      <w:r w:rsidR="00210122" w:rsidRPr="00D75441">
        <w:rPr>
          <w:rFonts w:ascii="Arial" w:hAnsi="Arial" w:cs="Arial"/>
          <w:color w:val="auto"/>
        </w:rPr>
        <w:t>actú</w:t>
      </w:r>
      <w:r w:rsidR="00210122">
        <w:rPr>
          <w:rFonts w:ascii="Arial" w:hAnsi="Arial" w:cs="Arial"/>
          <w:color w:val="auto"/>
        </w:rPr>
        <w:t>en</w:t>
      </w:r>
      <w:r w:rsidRPr="00D75441">
        <w:rPr>
          <w:rFonts w:ascii="Arial" w:hAnsi="Arial" w:cs="Arial"/>
          <w:color w:val="auto"/>
        </w:rPr>
        <w:t xml:space="preserve"> como “p</w:t>
      </w:r>
      <w:r w:rsidR="0013118B" w:rsidRPr="00D75441">
        <w:rPr>
          <w:rFonts w:ascii="Arial" w:hAnsi="Arial" w:cs="Arial"/>
          <w:color w:val="auto"/>
        </w:rPr>
        <w:t>rimarias</w:t>
      </w:r>
      <w:r w:rsidRPr="00D75441">
        <w:rPr>
          <w:rFonts w:ascii="Arial" w:hAnsi="Arial" w:cs="Arial"/>
          <w:color w:val="auto"/>
        </w:rPr>
        <w:t xml:space="preserve">”; en exceso de la cual </w:t>
      </w:r>
      <w:r w:rsidR="00210122">
        <w:rPr>
          <w:rFonts w:ascii="Arial" w:hAnsi="Arial" w:cs="Arial"/>
          <w:b/>
          <w:color w:val="auto"/>
        </w:rPr>
        <w:t xml:space="preserve">SEGUROS </w:t>
      </w:r>
      <w:r w:rsidRPr="00210122">
        <w:rPr>
          <w:rFonts w:ascii="Arial" w:hAnsi="Arial" w:cs="Arial"/>
          <w:b/>
          <w:color w:val="auto"/>
        </w:rPr>
        <w:t>LAFISE</w:t>
      </w:r>
      <w:r w:rsidRPr="00D75441">
        <w:rPr>
          <w:rFonts w:ascii="Arial" w:hAnsi="Arial" w:cs="Arial"/>
          <w:color w:val="auto"/>
        </w:rPr>
        <w:t xml:space="preserve"> protegerá con este contrato; </w:t>
      </w:r>
      <w:r w:rsidR="00792EB5" w:rsidRPr="00D75441">
        <w:rPr>
          <w:rFonts w:ascii="Arial" w:hAnsi="Arial" w:cs="Arial"/>
          <w:lang w:val="es-NI"/>
        </w:rPr>
        <w:t>todo ello c</w:t>
      </w:r>
      <w:r w:rsidRPr="00D75441">
        <w:rPr>
          <w:rFonts w:ascii="Arial" w:hAnsi="Arial" w:cs="Arial"/>
          <w:lang w:val="es-NI"/>
        </w:rPr>
        <w:t xml:space="preserve">on </w:t>
      </w:r>
      <w:r w:rsidR="00792EB5" w:rsidRPr="00D75441">
        <w:rPr>
          <w:rFonts w:ascii="Arial" w:hAnsi="Arial" w:cs="Arial"/>
          <w:lang w:val="es-NI"/>
        </w:rPr>
        <w:t>la finalidad</w:t>
      </w:r>
      <w:r w:rsidRPr="00D75441">
        <w:rPr>
          <w:rFonts w:ascii="Arial" w:hAnsi="Arial" w:cs="Arial"/>
          <w:lang w:val="es-NI"/>
        </w:rPr>
        <w:t xml:space="preserve"> de que las fechas de vigencias de ambas pólizas </w:t>
      </w:r>
      <w:r w:rsidR="00792EB5" w:rsidRPr="00D75441">
        <w:rPr>
          <w:rFonts w:ascii="Arial" w:hAnsi="Arial" w:cs="Arial"/>
          <w:lang w:val="es-NI"/>
        </w:rPr>
        <w:t>esté</w:t>
      </w:r>
      <w:r w:rsidRPr="00D75441">
        <w:rPr>
          <w:rFonts w:ascii="Arial" w:hAnsi="Arial" w:cs="Arial"/>
          <w:lang w:val="es-NI"/>
        </w:rPr>
        <w:t xml:space="preserve"> unificada.</w:t>
      </w:r>
    </w:p>
    <w:p w:rsidR="0013118B" w:rsidRDefault="0013118B" w:rsidP="001C66F6">
      <w:pPr>
        <w:pStyle w:val="Default"/>
        <w:jc w:val="both"/>
        <w:rPr>
          <w:rFonts w:ascii="Arial" w:hAnsi="Arial" w:cs="Arial"/>
          <w:color w:val="auto"/>
          <w:highlight w:val="yellow"/>
        </w:rPr>
      </w:pPr>
    </w:p>
    <w:p w:rsidR="00416DC8" w:rsidRPr="00E83D13" w:rsidRDefault="00416DC8" w:rsidP="00416DC8">
      <w:pPr>
        <w:pStyle w:val="Default"/>
        <w:jc w:val="both"/>
        <w:rPr>
          <w:rFonts w:ascii="Arial" w:hAnsi="Arial" w:cs="Arial"/>
          <w:b/>
          <w:bCs/>
          <w:color w:val="auto"/>
        </w:rPr>
      </w:pPr>
      <w:r w:rsidRPr="00E83D13">
        <w:rPr>
          <w:rFonts w:ascii="Arial" w:hAnsi="Arial" w:cs="Arial"/>
          <w:b/>
          <w:bCs/>
          <w:color w:val="auto"/>
        </w:rPr>
        <w:t>Artículo 6: Periodo de cobertura</w:t>
      </w:r>
    </w:p>
    <w:p w:rsidR="00416DC8" w:rsidRPr="00E83D13" w:rsidRDefault="00416DC8" w:rsidP="00416DC8">
      <w:pPr>
        <w:pStyle w:val="Default"/>
        <w:jc w:val="both"/>
        <w:rPr>
          <w:rFonts w:ascii="Arial" w:hAnsi="Arial" w:cs="Arial"/>
          <w:color w:val="auto"/>
        </w:rPr>
      </w:pPr>
      <w:r w:rsidRPr="00E83D13">
        <w:rPr>
          <w:rFonts w:ascii="Arial" w:hAnsi="Arial" w:cs="Arial"/>
          <w:color w:val="auto"/>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rsidR="00416DC8" w:rsidRPr="00E83D13" w:rsidRDefault="00416DC8" w:rsidP="00416DC8">
      <w:pPr>
        <w:pStyle w:val="Default"/>
        <w:jc w:val="both"/>
        <w:rPr>
          <w:rFonts w:ascii="Arial" w:hAnsi="Arial" w:cs="Arial"/>
          <w:color w:val="auto"/>
        </w:rPr>
      </w:pPr>
    </w:p>
    <w:p w:rsidR="00416DC8" w:rsidRPr="00E83D13" w:rsidRDefault="00416DC8" w:rsidP="00416DC8">
      <w:pPr>
        <w:pStyle w:val="Default"/>
        <w:jc w:val="both"/>
        <w:rPr>
          <w:rFonts w:ascii="Arial" w:hAnsi="Arial" w:cs="Arial"/>
          <w:b/>
          <w:bCs/>
          <w:color w:val="auto"/>
        </w:rPr>
      </w:pPr>
      <w:r w:rsidRPr="00E83D13">
        <w:rPr>
          <w:rFonts w:ascii="Arial" w:hAnsi="Arial" w:cs="Arial"/>
          <w:b/>
          <w:bCs/>
          <w:color w:val="auto"/>
        </w:rPr>
        <w:t xml:space="preserve">Artículo 7: Proceso de pago de prima </w:t>
      </w:r>
    </w:p>
    <w:p w:rsidR="00416DC8" w:rsidRPr="00E83D13" w:rsidRDefault="00416DC8" w:rsidP="00416DC8">
      <w:pPr>
        <w:pStyle w:val="Default"/>
        <w:jc w:val="both"/>
        <w:rPr>
          <w:rFonts w:ascii="Arial" w:hAnsi="Arial" w:cs="Arial"/>
          <w:color w:val="auto"/>
        </w:rPr>
      </w:pPr>
      <w:r w:rsidRPr="00E83D13">
        <w:rPr>
          <w:rFonts w:ascii="Arial" w:hAnsi="Arial" w:cs="Arial"/>
          <w:color w:val="auto"/>
        </w:rPr>
        <w:lastRenderedPageBreak/>
        <w:t xml:space="preserve">La prima es debida por adelantado desde el perfeccionamiento del contrato, y, en el caso de primas de pago fraccionado, en las fechas acordadas. Si en las Condiciones Particulares no se define un pago fraccionado, se entenderá que la prima cubre el plazo del contrato en su totalidad. </w:t>
      </w:r>
    </w:p>
    <w:p w:rsidR="00416DC8" w:rsidRPr="00E83D13" w:rsidRDefault="00416DC8" w:rsidP="00416DC8">
      <w:pPr>
        <w:pStyle w:val="Default"/>
        <w:jc w:val="both"/>
        <w:rPr>
          <w:rFonts w:ascii="Arial" w:hAnsi="Arial" w:cs="Arial"/>
          <w:color w:val="auto"/>
        </w:rPr>
      </w:pPr>
    </w:p>
    <w:p w:rsidR="00416DC8" w:rsidRPr="00E83D13" w:rsidRDefault="00416DC8" w:rsidP="00416DC8">
      <w:pPr>
        <w:pStyle w:val="Default"/>
        <w:jc w:val="both"/>
        <w:rPr>
          <w:rFonts w:ascii="Arial" w:hAnsi="Arial" w:cs="Arial"/>
          <w:color w:val="auto"/>
        </w:rPr>
      </w:pPr>
      <w:r w:rsidRPr="00E83D13">
        <w:rPr>
          <w:rFonts w:ascii="Arial" w:hAnsi="Arial" w:cs="Arial"/>
          <w:color w:val="auto"/>
        </w:rPr>
        <w:t>La prima deberá ser pagada en dinero dentro de los diez días hábiles siguientes a la fecha de emisión del seguro o de la fecha pactada, salvo acuerdo en contrario en beneficio del Tomador y/o Asegurado</w:t>
      </w:r>
      <w:r>
        <w:rPr>
          <w:rFonts w:ascii="Arial" w:hAnsi="Arial" w:cs="Arial"/>
        </w:rPr>
        <w:t>.</w:t>
      </w:r>
    </w:p>
    <w:p w:rsidR="00416DC8" w:rsidRPr="00E83D13" w:rsidRDefault="00416DC8" w:rsidP="00416DC8">
      <w:pPr>
        <w:pStyle w:val="Default"/>
        <w:jc w:val="both"/>
        <w:rPr>
          <w:rFonts w:ascii="Arial" w:hAnsi="Arial" w:cs="Arial"/>
          <w:color w:val="auto"/>
        </w:rPr>
      </w:pPr>
    </w:p>
    <w:p w:rsidR="00416DC8" w:rsidRPr="00E83D13" w:rsidRDefault="00416DC8" w:rsidP="00416DC8">
      <w:pPr>
        <w:pStyle w:val="Default"/>
        <w:jc w:val="both"/>
        <w:rPr>
          <w:rFonts w:ascii="Arial" w:hAnsi="Arial" w:cs="Arial"/>
          <w:color w:val="auto"/>
        </w:rPr>
      </w:pPr>
      <w:r w:rsidRPr="00E83D13">
        <w:rPr>
          <w:rFonts w:ascii="Arial" w:hAnsi="Arial" w:cs="Arial"/>
          <w:b/>
          <w:bCs/>
          <w:color w:val="auto"/>
        </w:rPr>
        <w:t xml:space="preserve">Artículo 8: Domicilio de pago de primas </w:t>
      </w:r>
    </w:p>
    <w:p w:rsidR="00416DC8" w:rsidRPr="00F06FCB" w:rsidRDefault="00416DC8" w:rsidP="00416DC8">
      <w:pPr>
        <w:pStyle w:val="Default"/>
        <w:jc w:val="both"/>
        <w:rPr>
          <w:rFonts w:ascii="Arial" w:hAnsi="Arial" w:cs="Arial"/>
          <w:color w:val="auto"/>
        </w:rPr>
      </w:pPr>
      <w:r w:rsidRPr="00E83D13">
        <w:rPr>
          <w:rFonts w:ascii="Arial" w:hAnsi="Arial" w:cs="Arial"/>
          <w:color w:val="auto"/>
        </w:rPr>
        <w:t xml:space="preserve">Para todo efecto contractual, se tendrá como domicilio de pago a las oficinas de </w:t>
      </w:r>
      <w:r w:rsidRPr="00E83D13">
        <w:rPr>
          <w:rFonts w:ascii="Arial" w:hAnsi="Arial" w:cs="Arial"/>
          <w:b/>
          <w:color w:val="auto"/>
        </w:rPr>
        <w:t>SEGUROS LAFISE</w:t>
      </w:r>
      <w:r w:rsidR="002B495F">
        <w:rPr>
          <w:rFonts w:ascii="Arial" w:hAnsi="Arial" w:cs="Arial"/>
          <w:b/>
          <w:color w:val="auto"/>
        </w:rPr>
        <w:t xml:space="preserve"> </w:t>
      </w:r>
      <w:r w:rsidRPr="0098492A">
        <w:rPr>
          <w:rFonts w:ascii="Arial" w:hAnsi="Arial" w:cs="Arial"/>
          <w:color w:val="auto"/>
        </w:rPr>
        <w:t>u otro lugar dispuesto por éste</w:t>
      </w:r>
      <w:r>
        <w:rPr>
          <w:rFonts w:ascii="Arial" w:hAnsi="Arial" w:cs="Arial"/>
          <w:color w:val="auto"/>
        </w:rPr>
        <w:t>,</w:t>
      </w:r>
      <w:r w:rsidRPr="0098492A">
        <w:rPr>
          <w:rFonts w:ascii="Arial" w:hAnsi="Arial" w:cs="Arial"/>
          <w:color w:val="auto"/>
        </w:rPr>
        <w:t xml:space="preserve"> para tal efecto</w:t>
      </w:r>
      <w:r w:rsidRPr="00D928B4">
        <w:rPr>
          <w:rFonts w:ascii="Arial" w:hAnsi="Arial" w:cs="Arial"/>
          <w:color w:val="auto"/>
        </w:rPr>
        <w:t>.</w:t>
      </w:r>
    </w:p>
    <w:p w:rsidR="00416DC8" w:rsidRPr="00E83D13" w:rsidRDefault="00416DC8" w:rsidP="00416DC8">
      <w:pPr>
        <w:pStyle w:val="Default"/>
        <w:jc w:val="both"/>
        <w:rPr>
          <w:rFonts w:ascii="Arial" w:hAnsi="Arial" w:cs="Arial"/>
          <w:color w:val="auto"/>
        </w:rPr>
      </w:pPr>
    </w:p>
    <w:p w:rsidR="008352BC" w:rsidRDefault="00416DC8" w:rsidP="008352BC">
      <w:pPr>
        <w:pStyle w:val="Default"/>
        <w:jc w:val="both"/>
        <w:rPr>
          <w:rFonts w:ascii="Arial" w:hAnsi="Arial" w:cs="Arial"/>
          <w:b/>
          <w:bCs/>
          <w:color w:val="auto"/>
        </w:rPr>
      </w:pPr>
      <w:r w:rsidRPr="00E83D13">
        <w:rPr>
          <w:rFonts w:ascii="Arial" w:hAnsi="Arial" w:cs="Arial"/>
          <w:b/>
          <w:bCs/>
          <w:color w:val="auto"/>
        </w:rPr>
        <w:t xml:space="preserve">Artículo 9: Prima devengada </w:t>
      </w:r>
    </w:p>
    <w:p w:rsidR="00416DC8" w:rsidRPr="008352BC" w:rsidRDefault="00416DC8" w:rsidP="008352BC">
      <w:pPr>
        <w:pStyle w:val="Default"/>
        <w:jc w:val="both"/>
        <w:rPr>
          <w:rFonts w:ascii="Arial" w:hAnsi="Arial" w:cs="Arial"/>
          <w:color w:val="auto"/>
        </w:rPr>
      </w:pPr>
      <w:r w:rsidRPr="003F5F5A">
        <w:rPr>
          <w:rFonts w:ascii="Arial" w:hAnsi="Arial" w:cs="Arial"/>
        </w:rPr>
        <w:t>Corresponde a la porción de la prima aplicable al periodo transcurrido de la vigencia de la póliza, que en caso de cancelación anticipada de la póliza, no corresponde devolver al Tomador y/o Asegurado.</w:t>
      </w:r>
    </w:p>
    <w:p w:rsidR="00416DC8" w:rsidRPr="003F5F5A" w:rsidRDefault="00416DC8" w:rsidP="00416DC8">
      <w:pPr>
        <w:pStyle w:val="Default"/>
        <w:jc w:val="both"/>
        <w:rPr>
          <w:rFonts w:ascii="Arial" w:hAnsi="Arial" w:cs="Arial"/>
          <w:b/>
          <w:bCs/>
          <w:color w:val="auto"/>
          <w:lang w:val="es-ES"/>
        </w:rPr>
      </w:pPr>
    </w:p>
    <w:p w:rsidR="00416DC8" w:rsidRPr="00E83D13" w:rsidRDefault="00416DC8" w:rsidP="00416DC8">
      <w:pPr>
        <w:pStyle w:val="Default"/>
        <w:jc w:val="both"/>
        <w:rPr>
          <w:rFonts w:ascii="Arial" w:hAnsi="Arial" w:cs="Arial"/>
          <w:color w:val="auto"/>
        </w:rPr>
      </w:pPr>
      <w:r w:rsidRPr="00E83D13">
        <w:rPr>
          <w:rFonts w:ascii="Arial" w:hAnsi="Arial" w:cs="Arial"/>
          <w:b/>
          <w:bCs/>
          <w:color w:val="auto"/>
        </w:rPr>
        <w:t>Artículo 1</w:t>
      </w:r>
      <w:r>
        <w:rPr>
          <w:rFonts w:ascii="Arial" w:hAnsi="Arial" w:cs="Arial"/>
          <w:b/>
          <w:bCs/>
          <w:color w:val="auto"/>
        </w:rPr>
        <w:t>0</w:t>
      </w:r>
      <w:r w:rsidRPr="00E83D13">
        <w:rPr>
          <w:rFonts w:ascii="Arial" w:hAnsi="Arial" w:cs="Arial"/>
          <w:b/>
          <w:bCs/>
          <w:color w:val="auto"/>
        </w:rPr>
        <w:t xml:space="preserve">: Fraccionamiento de prima </w:t>
      </w:r>
    </w:p>
    <w:p w:rsidR="00BD1BA4" w:rsidRDefault="00BD1BA4" w:rsidP="00BD1BA4">
      <w:pPr>
        <w:pStyle w:val="Default"/>
        <w:jc w:val="both"/>
        <w:rPr>
          <w:rFonts w:ascii="Arial" w:hAnsi="Arial" w:cs="Arial"/>
          <w:color w:val="auto"/>
        </w:rPr>
      </w:pPr>
      <w:r w:rsidRPr="0017198A">
        <w:rPr>
          <w:rFonts w:ascii="Arial" w:hAnsi="Arial" w:cs="Arial"/>
          <w:color w:val="auto"/>
        </w:rPr>
        <w:t>El Tomador y/o Asegurado</w:t>
      </w:r>
      <w:r w:rsidRPr="0017198A">
        <w:rPr>
          <w:rFonts w:ascii="Arial" w:hAnsi="Arial" w:cs="Arial"/>
        </w:rPr>
        <w:t xml:space="preserve">, previa solicitud y aceptación de </w:t>
      </w:r>
      <w:r w:rsidRPr="0017198A">
        <w:rPr>
          <w:rFonts w:ascii="Arial" w:hAnsi="Arial" w:cs="Arial"/>
          <w:b/>
        </w:rPr>
        <w:t>SEGUROS LAFISE</w:t>
      </w:r>
      <w:r w:rsidRPr="0017198A">
        <w:rPr>
          <w:rFonts w:ascii="Arial" w:hAnsi="Arial" w:cs="Arial"/>
        </w:rPr>
        <w:t xml:space="preserve">, </w:t>
      </w:r>
      <w:r w:rsidRPr="0017198A">
        <w:rPr>
          <w:rFonts w:ascii="Arial" w:hAnsi="Arial" w:cs="Arial"/>
          <w:color w:val="auto"/>
        </w:rPr>
        <w:t xml:space="preserve">podrá optar pagar la prima en periodos fraccionados, para lo cual </w:t>
      </w:r>
      <w:r w:rsidRPr="0017198A">
        <w:rPr>
          <w:rFonts w:ascii="Arial" w:hAnsi="Arial" w:cs="Arial"/>
          <w:b/>
          <w:color w:val="auto"/>
        </w:rPr>
        <w:t>SEGUROS LAFISE</w:t>
      </w:r>
      <w:r w:rsidRPr="0017198A">
        <w:rPr>
          <w:rFonts w:ascii="Arial" w:hAnsi="Arial" w:cs="Arial"/>
          <w:color w:val="auto"/>
        </w:rPr>
        <w:t>, podrá aplicar un recargo financiero según cada forma de pago fraccionado acordado; lo que</w:t>
      </w:r>
      <w:r w:rsidRPr="0017198A">
        <w:rPr>
          <w:rFonts w:ascii="Arial" w:hAnsi="Arial" w:cs="Arial"/>
        </w:rPr>
        <w:t xml:space="preserve"> obligatoriamente </w:t>
      </w:r>
      <w:r w:rsidRPr="0017198A">
        <w:rPr>
          <w:rFonts w:ascii="Arial" w:hAnsi="Arial" w:cs="Arial"/>
          <w:color w:val="auto"/>
        </w:rPr>
        <w:t>deberá ser informado, en la solicitud de seguro, al Tomador y/o Asegurado y quedar documentado en las Condiciones Particulares.</w:t>
      </w:r>
    </w:p>
    <w:p w:rsidR="00BD1BA4" w:rsidRPr="00F06FCB" w:rsidRDefault="00BD1BA4" w:rsidP="00BD1BA4">
      <w:pPr>
        <w:pStyle w:val="Default"/>
        <w:jc w:val="both"/>
        <w:rPr>
          <w:rFonts w:ascii="Arial" w:hAnsi="Arial" w:cs="Arial"/>
          <w:color w:val="auto"/>
        </w:rPr>
      </w:pPr>
    </w:p>
    <w:p w:rsidR="00BD1BA4" w:rsidRPr="00B76B9F" w:rsidRDefault="00BD1BA4" w:rsidP="00BD1BA4">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De ser contratada la póliza con pagos fraccionados, c</w:t>
      </w:r>
      <w:r w:rsidRPr="00B76B9F">
        <w:rPr>
          <w:rFonts w:ascii="Arial" w:eastAsiaTheme="minorHAnsi" w:hAnsi="Arial" w:cs="Arial"/>
          <w:lang w:eastAsia="en-US"/>
        </w:rPr>
        <w:t>ada pago fraccionado deberá realizarse dentro de los primeros diez días</w:t>
      </w:r>
      <w:r w:rsidR="002B495F">
        <w:rPr>
          <w:rFonts w:ascii="Arial" w:eastAsiaTheme="minorHAnsi" w:hAnsi="Arial" w:cs="Arial"/>
          <w:lang w:eastAsia="en-US"/>
        </w:rPr>
        <w:t xml:space="preserve"> </w:t>
      </w:r>
      <w:r w:rsidRPr="00B76B9F">
        <w:rPr>
          <w:rFonts w:ascii="Arial" w:eastAsiaTheme="minorHAnsi" w:hAnsi="Arial" w:cs="Arial"/>
          <w:lang w:eastAsia="en-US"/>
        </w:rPr>
        <w:t>hábiles siguientes a la fecha convenida. Las obligaciones de</w:t>
      </w:r>
      <w:r w:rsidR="002B495F">
        <w:rPr>
          <w:rFonts w:ascii="Arial" w:eastAsiaTheme="minorHAnsi" w:hAnsi="Arial" w:cs="Arial"/>
          <w:lang w:eastAsia="en-US"/>
        </w:rPr>
        <w:t xml:space="preserve"> </w:t>
      </w:r>
      <w:r w:rsidRPr="003E078D">
        <w:rPr>
          <w:rFonts w:ascii="Arial" w:eastAsiaTheme="minorHAnsi" w:hAnsi="Arial" w:cs="Arial"/>
          <w:b/>
          <w:lang w:eastAsia="en-US"/>
        </w:rPr>
        <w:t>SEGUROS LAFISE</w:t>
      </w:r>
      <w:r>
        <w:rPr>
          <w:rFonts w:ascii="Arial" w:eastAsiaTheme="minorHAnsi" w:hAnsi="Arial" w:cs="Arial"/>
          <w:b/>
          <w:lang w:eastAsia="en-US"/>
        </w:rPr>
        <w:t>,</w:t>
      </w:r>
      <w:r w:rsidR="002B495F">
        <w:rPr>
          <w:rFonts w:ascii="Arial" w:eastAsiaTheme="minorHAnsi" w:hAnsi="Arial" w:cs="Arial"/>
          <w:b/>
          <w:lang w:eastAsia="en-US"/>
        </w:rPr>
        <w:t xml:space="preserve"> </w:t>
      </w:r>
      <w:r w:rsidRPr="00B76B9F">
        <w:rPr>
          <w:rFonts w:ascii="Arial" w:eastAsiaTheme="minorHAnsi" w:hAnsi="Arial" w:cs="Arial"/>
          <w:lang w:eastAsia="en-US"/>
        </w:rPr>
        <w:t>se</w:t>
      </w:r>
      <w:r w:rsidR="002B495F">
        <w:rPr>
          <w:rFonts w:ascii="Arial" w:eastAsiaTheme="minorHAnsi" w:hAnsi="Arial" w:cs="Arial"/>
          <w:lang w:eastAsia="en-US"/>
        </w:rPr>
        <w:t xml:space="preserve"> </w:t>
      </w:r>
      <w:r w:rsidRPr="00B76B9F">
        <w:rPr>
          <w:rFonts w:ascii="Arial" w:eastAsiaTheme="minorHAnsi" w:hAnsi="Arial" w:cs="Arial"/>
          <w:lang w:eastAsia="en-US"/>
        </w:rPr>
        <w:t>mantendrán vigentes y efectivas durante</w:t>
      </w:r>
      <w:r>
        <w:rPr>
          <w:rFonts w:ascii="Arial" w:eastAsiaTheme="minorHAnsi" w:hAnsi="Arial" w:cs="Arial"/>
          <w:lang w:eastAsia="en-US"/>
        </w:rPr>
        <w:t xml:space="preserve"> dicho </w:t>
      </w:r>
      <w:r w:rsidRPr="00B76B9F">
        <w:rPr>
          <w:rFonts w:ascii="Arial" w:eastAsiaTheme="minorHAnsi" w:hAnsi="Arial" w:cs="Arial"/>
          <w:lang w:eastAsia="en-US"/>
        </w:rPr>
        <w:t>período.</w:t>
      </w:r>
    </w:p>
    <w:p w:rsidR="00BD1BA4" w:rsidRDefault="00BD1BA4" w:rsidP="00BD1BA4">
      <w:pPr>
        <w:pStyle w:val="Default"/>
        <w:jc w:val="both"/>
        <w:rPr>
          <w:rFonts w:ascii="Arial" w:eastAsia="Times New Roman" w:hAnsi="Arial" w:cs="Arial"/>
          <w:color w:val="auto"/>
          <w:lang w:eastAsia="es-CR"/>
        </w:rPr>
      </w:pPr>
    </w:p>
    <w:p w:rsidR="00BD1BA4" w:rsidRDefault="00BD1BA4" w:rsidP="00BD1BA4">
      <w:pPr>
        <w:pStyle w:val="Default"/>
        <w:jc w:val="both"/>
        <w:rPr>
          <w:rFonts w:ascii="Arial" w:hAnsi="Arial" w:cs="Arial"/>
          <w:color w:val="auto"/>
        </w:rPr>
      </w:pPr>
      <w:r w:rsidRPr="00DB1451">
        <w:rPr>
          <w:rFonts w:ascii="Arial" w:hAnsi="Arial" w:cs="Arial"/>
          <w:color w:val="auto"/>
        </w:rPr>
        <w:t xml:space="preserve">Si se tratare de una póliza de pago fraccionado y se presenta un reclamo bajo las coberturas suscritas al bien asegurado, </w:t>
      </w:r>
      <w:r w:rsidRPr="00420D42">
        <w:rPr>
          <w:rFonts w:ascii="Arial" w:hAnsi="Arial" w:cs="Arial"/>
          <w:b/>
          <w:color w:val="auto"/>
        </w:rPr>
        <w:t>SEGUROS LAFISE</w:t>
      </w:r>
      <w:r w:rsidRPr="00DB1451">
        <w:rPr>
          <w:rFonts w:ascii="Arial" w:hAnsi="Arial" w:cs="Arial"/>
          <w:color w:val="auto"/>
        </w:rPr>
        <w:t xml:space="preserve"> podrá rebajar, de la indemnización, las primas que faltan para completar la prima del período</w:t>
      </w:r>
      <w:r>
        <w:rPr>
          <w:rFonts w:ascii="Arial" w:hAnsi="Arial" w:cs="Arial"/>
          <w:color w:val="auto"/>
        </w:rPr>
        <w:t xml:space="preserve"> póliza</w:t>
      </w:r>
      <w:r w:rsidRPr="00DB1451">
        <w:rPr>
          <w:rFonts w:ascii="Arial" w:hAnsi="Arial" w:cs="Arial"/>
          <w:color w:val="auto"/>
        </w:rPr>
        <w:t>.</w:t>
      </w:r>
    </w:p>
    <w:p w:rsidR="00BD1BA4" w:rsidRDefault="00BD1BA4" w:rsidP="00BD1BA4">
      <w:pPr>
        <w:pStyle w:val="Default"/>
        <w:jc w:val="both"/>
        <w:rPr>
          <w:rFonts w:ascii="Arial" w:hAnsi="Arial" w:cs="Arial"/>
          <w:color w:val="auto"/>
        </w:rPr>
      </w:pPr>
    </w:p>
    <w:p w:rsidR="00BD1BA4" w:rsidRPr="00DB1451" w:rsidRDefault="00BD1BA4" w:rsidP="00BD1BA4">
      <w:pPr>
        <w:pStyle w:val="Default"/>
        <w:jc w:val="both"/>
        <w:rPr>
          <w:rFonts w:ascii="Arial" w:hAnsi="Arial" w:cs="Arial"/>
          <w:color w:val="auto"/>
        </w:rPr>
      </w:pPr>
      <w:r w:rsidRPr="00DB1451">
        <w:rPr>
          <w:rFonts w:ascii="Arial" w:hAnsi="Arial" w:cs="Arial"/>
          <w:color w:val="auto"/>
        </w:rPr>
        <w:t xml:space="preserve">Cuando el daño represente una Pérdida total la póliza quedará cancelada en forma automática y del pago indemnizatorio se deducirá la prima que faltare para complementar el año correspondiente, o en su defecto, el </w:t>
      </w:r>
      <w:r w:rsidRPr="00EC4349">
        <w:rPr>
          <w:rFonts w:ascii="Arial" w:hAnsi="Arial" w:cs="Arial"/>
          <w:color w:val="auto"/>
        </w:rPr>
        <w:t>Tomador y/o Asegurado</w:t>
      </w:r>
      <w:r w:rsidRPr="00EC4349">
        <w:rPr>
          <w:rFonts w:ascii="Arial" w:hAnsi="Arial" w:cs="Arial"/>
        </w:rPr>
        <w:t>,</w:t>
      </w:r>
      <w:r w:rsidRPr="00DB1451">
        <w:rPr>
          <w:rFonts w:ascii="Arial" w:hAnsi="Arial" w:cs="Arial"/>
          <w:color w:val="auto"/>
        </w:rPr>
        <w:t xml:space="preserve"> podrá realizar el pago de la prima en ese momento. </w:t>
      </w:r>
    </w:p>
    <w:p w:rsidR="00416DC8" w:rsidRPr="00E83D13" w:rsidRDefault="00416DC8" w:rsidP="00416DC8">
      <w:pPr>
        <w:pStyle w:val="Default"/>
        <w:jc w:val="both"/>
        <w:rPr>
          <w:rFonts w:ascii="Arial" w:hAnsi="Arial" w:cs="Arial"/>
          <w:color w:val="auto"/>
        </w:rPr>
      </w:pPr>
    </w:p>
    <w:p w:rsidR="00416DC8" w:rsidRPr="00E83D13" w:rsidRDefault="00416DC8" w:rsidP="00416DC8">
      <w:pPr>
        <w:pStyle w:val="Default"/>
        <w:jc w:val="both"/>
        <w:rPr>
          <w:rFonts w:ascii="Arial" w:hAnsi="Arial" w:cs="Arial"/>
          <w:b/>
          <w:bCs/>
          <w:color w:val="auto"/>
        </w:rPr>
      </w:pPr>
      <w:r w:rsidRPr="00E83D13">
        <w:rPr>
          <w:rFonts w:ascii="Arial" w:hAnsi="Arial" w:cs="Arial"/>
          <w:b/>
          <w:bCs/>
          <w:color w:val="auto"/>
        </w:rPr>
        <w:t>Artículo 1</w:t>
      </w:r>
      <w:r w:rsidR="009A26CB">
        <w:rPr>
          <w:rFonts w:ascii="Arial" w:hAnsi="Arial" w:cs="Arial"/>
          <w:b/>
          <w:bCs/>
          <w:color w:val="auto"/>
        </w:rPr>
        <w:t>1</w:t>
      </w:r>
      <w:r w:rsidRPr="00E83D13">
        <w:rPr>
          <w:rFonts w:ascii="Arial" w:hAnsi="Arial" w:cs="Arial"/>
          <w:b/>
          <w:bCs/>
          <w:color w:val="auto"/>
        </w:rPr>
        <w:t>: Ajuste en la Prima</w:t>
      </w:r>
    </w:p>
    <w:p w:rsidR="00416DC8" w:rsidRPr="00E83D13" w:rsidRDefault="00416DC8" w:rsidP="00416DC8">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Los ajustes de prima originados en modificaciones a la póliza, deberán cancelarse en un término máximo de diez días naturales contados a partir de la fecha en que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acepte la modificación. Si la prima de ajuste no es pagada durante </w:t>
      </w:r>
      <w:r w:rsidRPr="00E83D13">
        <w:rPr>
          <w:rFonts w:ascii="Arial" w:eastAsiaTheme="minorHAnsi" w:hAnsi="Arial" w:cs="Arial"/>
          <w:lang w:eastAsia="en-US"/>
        </w:rPr>
        <w:lastRenderedPageBreak/>
        <w:t xml:space="preserve">el periodo establecido,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dará por no aceptada la modificación por parte del </w:t>
      </w:r>
      <w:r w:rsidRPr="00E83D13">
        <w:rPr>
          <w:rFonts w:ascii="Arial" w:hAnsi="Arial" w:cs="Arial"/>
        </w:rPr>
        <w:t xml:space="preserve">Tomador y/o Asegurado, </w:t>
      </w:r>
      <w:r w:rsidRPr="00E83D13">
        <w:rPr>
          <w:rFonts w:ascii="Arial" w:eastAsiaTheme="minorHAnsi" w:hAnsi="Arial" w:cs="Arial"/>
          <w:lang w:eastAsia="en-US"/>
        </w:rPr>
        <w:t xml:space="preserve">y dejara la póliza en el mismo estado anterior. </w:t>
      </w:r>
    </w:p>
    <w:p w:rsidR="00416DC8" w:rsidRPr="00E83D13" w:rsidRDefault="00416DC8" w:rsidP="00416DC8">
      <w:pPr>
        <w:autoSpaceDE w:val="0"/>
        <w:autoSpaceDN w:val="0"/>
        <w:adjustRightInd w:val="0"/>
        <w:jc w:val="both"/>
        <w:rPr>
          <w:rFonts w:ascii="Arial" w:eastAsiaTheme="minorHAnsi" w:hAnsi="Arial" w:cs="Arial"/>
          <w:lang w:eastAsia="en-US"/>
        </w:rPr>
      </w:pPr>
    </w:p>
    <w:p w:rsidR="00416DC8" w:rsidRPr="00F328AF" w:rsidRDefault="00416DC8" w:rsidP="00416DC8">
      <w:pPr>
        <w:autoSpaceDE w:val="0"/>
        <w:autoSpaceDN w:val="0"/>
        <w:adjustRightInd w:val="0"/>
        <w:jc w:val="both"/>
        <w:rPr>
          <w:rFonts w:ascii="Arial" w:eastAsiaTheme="minorHAnsi" w:hAnsi="Arial" w:cs="Arial"/>
          <w:lang w:eastAsia="en-US"/>
        </w:rPr>
      </w:pPr>
      <w:r w:rsidRPr="00E83D13">
        <w:rPr>
          <w:rFonts w:ascii="Arial" w:eastAsiaTheme="minorHAnsi" w:hAnsi="Arial" w:cs="Arial"/>
          <w:lang w:eastAsia="en-US"/>
        </w:rPr>
        <w:t xml:space="preserve">Si la modificación a la póliza origina devolución de prima,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deberá efectuarla en un plazo máximo de diez días hábiles, </w:t>
      </w:r>
      <w:r w:rsidRPr="004A5032">
        <w:rPr>
          <w:rFonts w:ascii="Arial" w:eastAsiaTheme="minorHAnsi" w:hAnsi="Arial" w:cs="Arial"/>
          <w:lang w:eastAsia="en-US"/>
        </w:rPr>
        <w:t xml:space="preserve">contado a partir de </w:t>
      </w:r>
      <w:r>
        <w:rPr>
          <w:rFonts w:ascii="Arial" w:eastAsiaTheme="minorHAnsi" w:hAnsi="Arial" w:cs="Arial"/>
          <w:lang w:eastAsia="en-US"/>
        </w:rPr>
        <w:t xml:space="preserve">que </w:t>
      </w:r>
      <w:r w:rsidRPr="000E0D82">
        <w:rPr>
          <w:rFonts w:ascii="Arial" w:eastAsiaTheme="minorHAnsi" w:hAnsi="Arial" w:cs="Arial"/>
          <w:b/>
          <w:lang w:eastAsia="en-US"/>
        </w:rPr>
        <w:t>SEGUROS LAFISE</w:t>
      </w:r>
      <w:r>
        <w:rPr>
          <w:rFonts w:ascii="Arial" w:eastAsiaTheme="minorHAnsi" w:hAnsi="Arial" w:cs="Arial"/>
          <w:lang w:eastAsia="en-US"/>
        </w:rPr>
        <w:t xml:space="preserve"> acepte </w:t>
      </w:r>
      <w:r w:rsidRPr="004A5032">
        <w:rPr>
          <w:rFonts w:ascii="Arial" w:eastAsiaTheme="minorHAnsi" w:hAnsi="Arial" w:cs="Arial"/>
          <w:lang w:eastAsia="en-US"/>
        </w:rPr>
        <w:t>la</w:t>
      </w:r>
      <w:r>
        <w:rPr>
          <w:rFonts w:ascii="Arial" w:eastAsiaTheme="minorHAnsi" w:hAnsi="Arial" w:cs="Arial"/>
          <w:lang w:eastAsia="en-US"/>
        </w:rPr>
        <w:t xml:space="preserve"> modificación</w:t>
      </w:r>
      <w:r w:rsidRPr="004A5032">
        <w:rPr>
          <w:rFonts w:ascii="Arial" w:eastAsiaTheme="minorHAnsi" w:hAnsi="Arial" w:cs="Arial"/>
          <w:lang w:eastAsia="en-US"/>
        </w:rPr>
        <w:t>.</w:t>
      </w:r>
    </w:p>
    <w:p w:rsidR="00416DC8" w:rsidRPr="00D75441" w:rsidRDefault="00416DC8" w:rsidP="00416DC8">
      <w:pPr>
        <w:pStyle w:val="Default"/>
        <w:jc w:val="both"/>
        <w:rPr>
          <w:rFonts w:ascii="Arial" w:hAnsi="Arial" w:cs="Arial"/>
          <w:color w:val="auto"/>
          <w:lang w:val="es-ES"/>
        </w:rPr>
      </w:pPr>
    </w:p>
    <w:p w:rsidR="002E4791" w:rsidRPr="00336AD1" w:rsidRDefault="002E4791" w:rsidP="002E4791">
      <w:pPr>
        <w:pStyle w:val="Ttulo2"/>
        <w:keepLines w:val="0"/>
        <w:spacing w:before="0" w:line="240" w:lineRule="auto"/>
        <w:jc w:val="both"/>
        <w:rPr>
          <w:rFonts w:ascii="Arial" w:hAnsi="Arial" w:cs="Arial"/>
          <w:bCs w:val="0"/>
          <w:color w:val="auto"/>
          <w:spacing w:val="-2"/>
          <w:sz w:val="24"/>
          <w:szCs w:val="24"/>
          <w:lang w:val="es-ES_tradnl" w:eastAsia="es-ES"/>
        </w:rPr>
      </w:pPr>
      <w:r w:rsidRPr="00336AD1">
        <w:rPr>
          <w:rFonts w:ascii="Arial" w:hAnsi="Arial" w:cs="Arial"/>
          <w:color w:val="auto"/>
          <w:sz w:val="24"/>
          <w:szCs w:val="24"/>
        </w:rPr>
        <w:t xml:space="preserve">Artículo 12: </w:t>
      </w:r>
      <w:r w:rsidRPr="00336AD1">
        <w:rPr>
          <w:rFonts w:ascii="Arial" w:hAnsi="Arial" w:cs="Arial"/>
          <w:bCs w:val="0"/>
          <w:color w:val="auto"/>
          <w:spacing w:val="-2"/>
          <w:sz w:val="24"/>
          <w:szCs w:val="24"/>
          <w:lang w:val="es-ES_tradnl" w:eastAsia="es-ES"/>
        </w:rPr>
        <w:t>Recargos, Bonificaciones o Descuentos</w:t>
      </w:r>
    </w:p>
    <w:p w:rsidR="00485BDE" w:rsidRPr="00DE2F7B" w:rsidRDefault="00485BDE" w:rsidP="00485BDE">
      <w:pPr>
        <w:autoSpaceDE w:val="0"/>
        <w:autoSpaceDN w:val="0"/>
        <w:adjustRightInd w:val="0"/>
        <w:jc w:val="both"/>
        <w:rPr>
          <w:rFonts w:ascii="Arial" w:hAnsi="Arial" w:cs="Arial"/>
        </w:rPr>
      </w:pPr>
      <w:r w:rsidRPr="00593256">
        <w:rPr>
          <w:rFonts w:ascii="Arial" w:eastAsia="Calibri" w:hAnsi="Arial" w:cs="Arial"/>
          <w:b/>
          <w:lang w:eastAsia="en-US"/>
        </w:rPr>
        <w:t>SEGUROS LAFISE</w:t>
      </w:r>
      <w:r w:rsidRPr="00593256">
        <w:rPr>
          <w:rFonts w:ascii="Arial" w:eastAsia="Calibri" w:hAnsi="Arial" w:cs="Arial"/>
          <w:lang w:eastAsia="en-US"/>
        </w:rPr>
        <w:t xml:space="preserve">, al momento de proceder con el cálculo de la tarifa de las coberturas inmersas en esta póliza, analizará el tipo de riesgo y en el año de suscripción que corresponda, la experiencia siniestral presentada durante la última vigencia de la póliza; por lo que </w:t>
      </w:r>
      <w:r w:rsidRPr="00593256">
        <w:rPr>
          <w:rFonts w:ascii="Arial" w:hAnsi="Arial" w:cs="Arial"/>
        </w:rPr>
        <w:t xml:space="preserve">podrá Recargar o Bonificar la prima a cobrar en la emisión y/o renovación, según corresponda; todo ello según criterios o políticas prescritas para la aceptación de riesgo de </w:t>
      </w:r>
      <w:r w:rsidRPr="00593256">
        <w:rPr>
          <w:rFonts w:ascii="Arial" w:hAnsi="Arial" w:cs="Arial"/>
          <w:b/>
        </w:rPr>
        <w:t xml:space="preserve">SEGUROS LAFISE, </w:t>
      </w:r>
      <w:r w:rsidRPr="00593256">
        <w:rPr>
          <w:rFonts w:ascii="Arial" w:hAnsi="Arial" w:cs="Arial"/>
        </w:rPr>
        <w:t>lo que obligatoriamente deberá ser informado al Tomador y/o Asegurado y documentado en las Condiciones Particulares.</w:t>
      </w:r>
    </w:p>
    <w:p w:rsidR="00D54890" w:rsidRPr="00336AD1" w:rsidRDefault="00D54890" w:rsidP="00010DAC">
      <w:pPr>
        <w:autoSpaceDE w:val="0"/>
        <w:autoSpaceDN w:val="0"/>
        <w:adjustRightInd w:val="0"/>
        <w:jc w:val="both"/>
        <w:rPr>
          <w:rFonts w:ascii="Arial" w:hAnsi="Arial" w:cs="Arial"/>
          <w:sz w:val="16"/>
          <w:szCs w:val="16"/>
        </w:rPr>
      </w:pPr>
    </w:p>
    <w:p w:rsidR="00D54890" w:rsidRPr="00DE2F7B" w:rsidRDefault="00D54890" w:rsidP="00010DAC">
      <w:pPr>
        <w:autoSpaceDE w:val="0"/>
        <w:autoSpaceDN w:val="0"/>
        <w:adjustRightInd w:val="0"/>
        <w:jc w:val="both"/>
        <w:rPr>
          <w:rFonts w:ascii="Arial" w:hAnsi="Arial" w:cs="Arial"/>
        </w:rPr>
      </w:pPr>
      <w:r>
        <w:rPr>
          <w:rFonts w:ascii="Arial" w:hAnsi="Arial" w:cs="Arial"/>
        </w:rPr>
        <w:t>De igual manera se establecerán recargos por inclusión de contratos de Responsabilidad Civil Extracontractual que actué como “primarias” a la póliza de Responsabilidad Civil Extracontractual Umbrella; en dependencia del tipo de contrato y volumen de riesgos/bienes asegurados.</w:t>
      </w:r>
    </w:p>
    <w:p w:rsidR="00416DC8" w:rsidRDefault="00416DC8" w:rsidP="00416DC8">
      <w:pPr>
        <w:tabs>
          <w:tab w:val="left" w:pos="-720"/>
          <w:tab w:val="left" w:pos="0"/>
        </w:tabs>
        <w:suppressAutoHyphens/>
        <w:jc w:val="both"/>
        <w:rPr>
          <w:rFonts w:ascii="Arial" w:hAnsi="Arial" w:cs="Arial"/>
          <w:b/>
          <w:spacing w:val="-2"/>
        </w:rPr>
      </w:pPr>
    </w:p>
    <w:p w:rsidR="00485BDE" w:rsidRPr="002E15E8" w:rsidRDefault="00485BDE" w:rsidP="00485BDE">
      <w:pPr>
        <w:keepNext/>
        <w:autoSpaceDE w:val="0"/>
        <w:autoSpaceDN w:val="0"/>
        <w:adjustRightInd w:val="0"/>
        <w:jc w:val="both"/>
        <w:rPr>
          <w:rFonts w:ascii="Arial" w:hAnsi="Arial" w:cs="Arial"/>
          <w:b/>
          <w:bCs/>
        </w:rPr>
      </w:pPr>
      <w:r>
        <w:rPr>
          <w:rFonts w:ascii="Arial" w:hAnsi="Arial" w:cs="Arial"/>
          <w:b/>
          <w:bCs/>
        </w:rPr>
        <w:t xml:space="preserve">12.1. </w:t>
      </w:r>
      <w:r w:rsidRPr="002E15E8">
        <w:rPr>
          <w:rFonts w:ascii="Arial" w:hAnsi="Arial" w:cs="Arial"/>
          <w:b/>
          <w:bCs/>
        </w:rPr>
        <w:t>Recargo por alta frecuencia y/o severidad recurrente</w:t>
      </w:r>
    </w:p>
    <w:p w:rsidR="00485BDE" w:rsidRPr="002E15E8" w:rsidRDefault="00485BDE" w:rsidP="00485BDE">
      <w:pPr>
        <w:autoSpaceDE w:val="0"/>
        <w:autoSpaceDN w:val="0"/>
        <w:adjustRightInd w:val="0"/>
        <w:ind w:left="708"/>
        <w:jc w:val="both"/>
        <w:rPr>
          <w:rFonts w:ascii="Arial" w:hAnsi="Arial" w:cs="Arial"/>
          <w:sz w:val="22"/>
          <w:szCs w:val="22"/>
        </w:rPr>
      </w:pPr>
    </w:p>
    <w:p w:rsidR="00485BDE" w:rsidRPr="002E15E8" w:rsidRDefault="00485BDE" w:rsidP="00485BDE">
      <w:pPr>
        <w:autoSpaceDE w:val="0"/>
        <w:autoSpaceDN w:val="0"/>
        <w:adjustRightInd w:val="0"/>
        <w:jc w:val="both"/>
        <w:rPr>
          <w:rFonts w:ascii="Arial" w:hAnsi="Arial" w:cs="Arial"/>
          <w:sz w:val="22"/>
          <w:szCs w:val="22"/>
        </w:rPr>
      </w:pPr>
      <w:r w:rsidRPr="002E15E8">
        <w:rPr>
          <w:rFonts w:ascii="Arial" w:hAnsi="Arial" w:cs="Arial"/>
          <w:b/>
          <w:bCs/>
          <w:sz w:val="22"/>
          <w:szCs w:val="22"/>
        </w:rPr>
        <w:t xml:space="preserve">SEGUROS LAFISE, </w:t>
      </w:r>
      <w:r w:rsidRPr="002E15E8">
        <w:rPr>
          <w:rFonts w:ascii="Arial" w:hAnsi="Arial" w:cs="Arial"/>
          <w:sz w:val="22"/>
          <w:szCs w:val="22"/>
        </w:rPr>
        <w:t>podrá aplicar recargo por alta frecuencia y/o severidad recurrente (mala experiencia), a partir de</w:t>
      </w:r>
      <w:r w:rsidR="009C0028">
        <w:rPr>
          <w:rFonts w:ascii="Arial" w:hAnsi="Arial" w:cs="Arial"/>
          <w:sz w:val="22"/>
          <w:szCs w:val="22"/>
        </w:rPr>
        <w:t xml:space="preserve"> cada </w:t>
      </w:r>
      <w:r w:rsidRPr="002E15E8">
        <w:rPr>
          <w:rFonts w:ascii="Arial" w:hAnsi="Arial" w:cs="Arial"/>
          <w:sz w:val="22"/>
          <w:szCs w:val="22"/>
        </w:rPr>
        <w:t>renovación de la póliza; según la siguiente escala de recargos:</w:t>
      </w:r>
    </w:p>
    <w:p w:rsidR="00485BDE" w:rsidRPr="002E15E8" w:rsidRDefault="00485BDE" w:rsidP="00485BDE">
      <w:pPr>
        <w:autoSpaceDE w:val="0"/>
        <w:autoSpaceDN w:val="0"/>
        <w:adjustRightInd w:val="0"/>
        <w:jc w:val="both"/>
        <w:rPr>
          <w:rFonts w:ascii="Arial" w:hAnsi="Arial" w:cs="Arial"/>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036"/>
        <w:gridCol w:w="2494"/>
      </w:tblGrid>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b/>
                <w:bCs/>
                <w:sz w:val="22"/>
                <w:szCs w:val="22"/>
              </w:rPr>
              <w:t>% DE SINIESTRALIDAD</w:t>
            </w:r>
          </w:p>
        </w:tc>
        <w:tc>
          <w:tcPr>
            <w:tcW w:w="2494" w:type="dxa"/>
            <w:shd w:val="clear" w:color="000000" w:fill="FFFFFF"/>
            <w:vAlign w:val="center"/>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b/>
                <w:bCs/>
                <w:sz w:val="22"/>
                <w:szCs w:val="22"/>
              </w:rPr>
              <w:t>% DE RECARGO</w:t>
            </w:r>
          </w:p>
        </w:tc>
      </w:tr>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sidRPr="002E15E8">
              <w:rPr>
                <w:rFonts w:ascii="Arial" w:hAnsi="Arial" w:cs="Arial"/>
                <w:sz w:val="22"/>
                <w:szCs w:val="22"/>
              </w:rPr>
              <w:t>Hasta               50%</w:t>
            </w:r>
          </w:p>
        </w:tc>
        <w:tc>
          <w:tcPr>
            <w:tcW w:w="2494"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sz w:val="22"/>
                <w:szCs w:val="22"/>
              </w:rPr>
              <w:t xml:space="preserve">  0%</w:t>
            </w:r>
          </w:p>
        </w:tc>
      </w:tr>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sz w:val="22"/>
                <w:szCs w:val="22"/>
              </w:rPr>
              <w:t>De    50</w:t>
            </w:r>
            <w:r w:rsidR="009C0028">
              <w:rPr>
                <w:rFonts w:ascii="Arial" w:hAnsi="Arial" w:cs="Arial"/>
                <w:sz w:val="22"/>
                <w:szCs w:val="22"/>
              </w:rPr>
              <w:t>.01</w:t>
            </w:r>
            <w:r w:rsidRPr="002E15E8">
              <w:rPr>
                <w:rFonts w:ascii="Arial" w:hAnsi="Arial" w:cs="Arial"/>
                <w:sz w:val="22"/>
                <w:szCs w:val="22"/>
              </w:rPr>
              <w:t>%   a    60%</w:t>
            </w:r>
          </w:p>
        </w:tc>
        <w:tc>
          <w:tcPr>
            <w:tcW w:w="2494"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sz w:val="22"/>
                <w:szCs w:val="22"/>
              </w:rPr>
              <w:t>10%</w:t>
            </w:r>
          </w:p>
        </w:tc>
      </w:tr>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sz w:val="22"/>
                <w:szCs w:val="22"/>
              </w:rPr>
              <w:t>De    60</w:t>
            </w:r>
            <w:r w:rsidR="009C0028">
              <w:rPr>
                <w:rFonts w:ascii="Arial" w:hAnsi="Arial" w:cs="Arial"/>
                <w:sz w:val="22"/>
                <w:szCs w:val="22"/>
              </w:rPr>
              <w:t>.01</w:t>
            </w:r>
            <w:r w:rsidRPr="002E15E8">
              <w:rPr>
                <w:rFonts w:ascii="Arial" w:hAnsi="Arial" w:cs="Arial"/>
                <w:sz w:val="22"/>
                <w:szCs w:val="22"/>
              </w:rPr>
              <w:t>%   a    70%</w:t>
            </w:r>
          </w:p>
        </w:tc>
        <w:tc>
          <w:tcPr>
            <w:tcW w:w="2494"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sz w:val="22"/>
                <w:szCs w:val="22"/>
              </w:rPr>
              <w:t xml:space="preserve"> 15%</w:t>
            </w:r>
          </w:p>
        </w:tc>
      </w:tr>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sz w:val="22"/>
                <w:szCs w:val="22"/>
              </w:rPr>
              <w:t>De    70</w:t>
            </w:r>
            <w:r w:rsidR="009C0028">
              <w:rPr>
                <w:rFonts w:ascii="Arial" w:hAnsi="Arial" w:cs="Arial"/>
                <w:sz w:val="22"/>
                <w:szCs w:val="22"/>
              </w:rPr>
              <w:t>.01</w:t>
            </w:r>
            <w:r w:rsidRPr="002E15E8">
              <w:rPr>
                <w:rFonts w:ascii="Arial" w:hAnsi="Arial" w:cs="Arial"/>
                <w:sz w:val="22"/>
                <w:szCs w:val="22"/>
              </w:rPr>
              <w:t>%   a     80%</w:t>
            </w:r>
          </w:p>
        </w:tc>
        <w:tc>
          <w:tcPr>
            <w:tcW w:w="2494"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sz w:val="22"/>
                <w:szCs w:val="22"/>
              </w:rPr>
              <w:t xml:space="preserve">  20%</w:t>
            </w:r>
          </w:p>
        </w:tc>
      </w:tr>
      <w:tr w:rsidR="00485BDE" w:rsidRPr="002E15E8"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sz w:val="22"/>
                <w:szCs w:val="22"/>
              </w:rPr>
              <w:t>De    80</w:t>
            </w:r>
            <w:r w:rsidR="009C0028">
              <w:rPr>
                <w:rFonts w:ascii="Arial" w:hAnsi="Arial" w:cs="Arial"/>
                <w:sz w:val="22"/>
                <w:szCs w:val="22"/>
              </w:rPr>
              <w:t>.01</w:t>
            </w:r>
            <w:r w:rsidRPr="002E15E8">
              <w:rPr>
                <w:rFonts w:ascii="Arial" w:hAnsi="Arial" w:cs="Arial"/>
                <w:sz w:val="22"/>
                <w:szCs w:val="22"/>
              </w:rPr>
              <w:t>%   a     90%</w:t>
            </w:r>
          </w:p>
        </w:tc>
        <w:tc>
          <w:tcPr>
            <w:tcW w:w="2494"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sz w:val="22"/>
                <w:szCs w:val="22"/>
              </w:rPr>
              <w:t xml:space="preserve"> 45%</w:t>
            </w:r>
          </w:p>
        </w:tc>
      </w:tr>
      <w:tr w:rsidR="00485BDE" w:rsidRPr="002B1721" w:rsidTr="002B495F">
        <w:trPr>
          <w:trHeight w:val="1"/>
          <w:jc w:val="center"/>
        </w:trPr>
        <w:tc>
          <w:tcPr>
            <w:tcW w:w="303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sz w:val="22"/>
                <w:szCs w:val="22"/>
              </w:rPr>
              <w:t>De    90</w:t>
            </w:r>
            <w:r w:rsidR="009C0028">
              <w:rPr>
                <w:rFonts w:ascii="Arial" w:hAnsi="Arial" w:cs="Arial"/>
                <w:sz w:val="22"/>
                <w:szCs w:val="22"/>
              </w:rPr>
              <w:t>.01</w:t>
            </w:r>
            <w:r w:rsidRPr="002E15E8">
              <w:rPr>
                <w:rFonts w:ascii="Arial" w:hAnsi="Arial" w:cs="Arial"/>
                <w:sz w:val="22"/>
                <w:szCs w:val="22"/>
              </w:rPr>
              <w:t>%   y      +</w:t>
            </w:r>
          </w:p>
        </w:tc>
        <w:tc>
          <w:tcPr>
            <w:tcW w:w="2494" w:type="dxa"/>
            <w:shd w:val="clear" w:color="000000" w:fill="FFFFFF"/>
          </w:tcPr>
          <w:p w:rsidR="00485BDE" w:rsidRDefault="00485BDE" w:rsidP="00F22EE6">
            <w:pPr>
              <w:autoSpaceDE w:val="0"/>
              <w:autoSpaceDN w:val="0"/>
              <w:adjustRightInd w:val="0"/>
              <w:jc w:val="center"/>
              <w:rPr>
                <w:rFonts w:ascii="Arial" w:hAnsi="Arial" w:cs="Arial"/>
              </w:rPr>
            </w:pPr>
            <w:r w:rsidRPr="002E15E8">
              <w:rPr>
                <w:rFonts w:ascii="Arial" w:hAnsi="Arial" w:cs="Arial"/>
                <w:sz w:val="22"/>
                <w:szCs w:val="22"/>
              </w:rPr>
              <w:t xml:space="preserve"> 70%</w:t>
            </w:r>
          </w:p>
        </w:tc>
      </w:tr>
    </w:tbl>
    <w:p w:rsidR="00FB6D25" w:rsidRDefault="00FB6D25" w:rsidP="00FB6D25">
      <w:pPr>
        <w:keepNext/>
        <w:autoSpaceDE w:val="0"/>
        <w:autoSpaceDN w:val="0"/>
        <w:adjustRightInd w:val="0"/>
        <w:ind w:left="708"/>
        <w:jc w:val="both"/>
        <w:rPr>
          <w:rFonts w:ascii="Arial" w:hAnsi="Arial" w:cs="Arial"/>
        </w:rPr>
      </w:pPr>
    </w:p>
    <w:p w:rsidR="00FB6D25" w:rsidRDefault="00FB6D25" w:rsidP="00FB6D25">
      <w:pPr>
        <w:keepNext/>
        <w:autoSpaceDE w:val="0"/>
        <w:autoSpaceDN w:val="0"/>
        <w:adjustRightInd w:val="0"/>
        <w:ind w:left="708"/>
        <w:jc w:val="both"/>
        <w:rPr>
          <w:rFonts w:ascii="Arial" w:hAnsi="Arial" w:cs="Arial"/>
        </w:rPr>
      </w:pPr>
      <w:r>
        <w:rPr>
          <w:rFonts w:ascii="Arial" w:hAnsi="Arial" w:cs="Arial"/>
        </w:rPr>
        <w:t xml:space="preserve">Los </w:t>
      </w:r>
      <w:r w:rsidRPr="00E0520A">
        <w:rPr>
          <w:rFonts w:ascii="Arial" w:hAnsi="Arial" w:cs="Arial"/>
        </w:rPr>
        <w:t>recargos por alta frecuencia y severidad, deberán ser aplicados a la Prima de Riesgo y adicionarse a esta.</w:t>
      </w:r>
    </w:p>
    <w:p w:rsidR="00FB6D25" w:rsidRDefault="00FB6D25" w:rsidP="00FB6D25">
      <w:pPr>
        <w:keepNext/>
        <w:autoSpaceDE w:val="0"/>
        <w:autoSpaceDN w:val="0"/>
        <w:adjustRightInd w:val="0"/>
        <w:ind w:left="708"/>
        <w:jc w:val="both"/>
        <w:rPr>
          <w:rFonts w:ascii="Arial" w:hAnsi="Arial" w:cs="Arial"/>
        </w:rPr>
      </w:pPr>
    </w:p>
    <w:p w:rsidR="00FB6D25" w:rsidRDefault="00FB6D25" w:rsidP="00FB6D25">
      <w:pPr>
        <w:autoSpaceDE w:val="0"/>
        <w:autoSpaceDN w:val="0"/>
        <w:adjustRightInd w:val="0"/>
        <w:ind w:left="708"/>
        <w:jc w:val="both"/>
        <w:rPr>
          <w:rFonts w:ascii="Arial" w:hAnsi="Arial" w:cs="Arial"/>
        </w:rPr>
      </w:pPr>
      <w:r w:rsidRPr="005664D3">
        <w:rPr>
          <w:rFonts w:ascii="Arial" w:hAnsi="Arial" w:cs="Arial"/>
        </w:rPr>
        <w:t xml:space="preserve">Para los efectos de esta Póliza, se considera “Alta” siniestralidad, cuando el factor o indicador de siniestralidad sea </w:t>
      </w:r>
      <w:r>
        <w:rPr>
          <w:rFonts w:ascii="Arial" w:hAnsi="Arial" w:cs="Arial"/>
        </w:rPr>
        <w:t xml:space="preserve">estrictamente </w:t>
      </w:r>
      <w:r w:rsidRPr="005664D3">
        <w:rPr>
          <w:rFonts w:ascii="Arial" w:hAnsi="Arial" w:cs="Arial"/>
        </w:rPr>
        <w:t>mayor al 50%.</w:t>
      </w:r>
    </w:p>
    <w:p w:rsidR="00FB6D25" w:rsidRDefault="00FB6D25" w:rsidP="00FB6D25">
      <w:pPr>
        <w:autoSpaceDE w:val="0"/>
        <w:autoSpaceDN w:val="0"/>
        <w:adjustRightInd w:val="0"/>
        <w:ind w:left="708"/>
        <w:jc w:val="both"/>
        <w:rPr>
          <w:rFonts w:ascii="Arial" w:hAnsi="Arial" w:cs="Arial"/>
        </w:rPr>
      </w:pPr>
    </w:p>
    <w:p w:rsidR="00FB6D25" w:rsidRPr="00C9040E" w:rsidRDefault="00FB6D25" w:rsidP="00FB6D25">
      <w:pPr>
        <w:shd w:val="clear" w:color="auto" w:fill="FFFFFF"/>
        <w:jc w:val="both"/>
        <w:rPr>
          <w:rFonts w:ascii="Arial" w:hAnsi="Arial" w:cs="Arial"/>
          <w:lang w:eastAsia="es-NI"/>
        </w:rPr>
      </w:pPr>
      <w:r>
        <w:rPr>
          <w:rFonts w:ascii="Arial" w:hAnsi="Arial" w:cs="Arial"/>
          <w:lang w:eastAsia="es-NI"/>
        </w:rPr>
        <w:tab/>
      </w:r>
      <w:r w:rsidRPr="00C9040E">
        <w:rPr>
          <w:rFonts w:ascii="Arial" w:hAnsi="Arial" w:cs="Arial"/>
          <w:lang w:eastAsia="es-NI"/>
        </w:rPr>
        <w:t xml:space="preserve">Siendo la Siniestralidad, el resultado de dividir, los montos de siniestros </w:t>
      </w:r>
      <w:r w:rsidRPr="00C9040E">
        <w:rPr>
          <w:rFonts w:ascii="Arial" w:hAnsi="Arial" w:cs="Arial"/>
          <w:lang w:eastAsia="es-NI"/>
        </w:rPr>
        <w:tab/>
        <w:t xml:space="preserve">indemnizados y por indemnizar, correspondientes al periodo de vigencia </w:t>
      </w:r>
      <w:r w:rsidRPr="00C9040E">
        <w:rPr>
          <w:rFonts w:ascii="Arial" w:hAnsi="Arial" w:cs="Arial"/>
          <w:lang w:eastAsia="es-NI"/>
        </w:rPr>
        <w:lastRenderedPageBreak/>
        <w:tab/>
        <w:t xml:space="preserve">inmediato anterior a la fecha de renovación a efectuarse; entre los montos </w:t>
      </w:r>
      <w:r w:rsidRPr="00C9040E">
        <w:rPr>
          <w:rFonts w:ascii="Arial" w:hAnsi="Arial" w:cs="Arial"/>
          <w:lang w:eastAsia="es-NI"/>
        </w:rPr>
        <w:tab/>
        <w:t xml:space="preserve">de primas pagadas, correspondientes al periodo de vigencia inmediato </w:t>
      </w:r>
      <w:r w:rsidRPr="00C9040E">
        <w:rPr>
          <w:rFonts w:ascii="Arial" w:hAnsi="Arial" w:cs="Arial"/>
          <w:lang w:eastAsia="es-NI"/>
        </w:rPr>
        <w:tab/>
        <w:t>anterior a la fecha de renovación a efectuarse.</w:t>
      </w:r>
    </w:p>
    <w:p w:rsidR="00FB6D25" w:rsidRDefault="00FB6D25" w:rsidP="00485BDE">
      <w:pPr>
        <w:keepNext/>
        <w:autoSpaceDE w:val="0"/>
        <w:autoSpaceDN w:val="0"/>
        <w:adjustRightInd w:val="0"/>
        <w:ind w:left="708"/>
        <w:jc w:val="both"/>
        <w:rPr>
          <w:rFonts w:ascii="Arial" w:hAnsi="Arial" w:cs="Arial"/>
          <w:sz w:val="22"/>
          <w:szCs w:val="22"/>
        </w:rPr>
      </w:pPr>
    </w:p>
    <w:p w:rsidR="00485BDE" w:rsidRPr="002E15E8" w:rsidRDefault="00485BDE" w:rsidP="00485BDE">
      <w:pPr>
        <w:keepNext/>
        <w:autoSpaceDE w:val="0"/>
        <w:autoSpaceDN w:val="0"/>
        <w:adjustRightInd w:val="0"/>
        <w:rPr>
          <w:rFonts w:ascii="Arial" w:hAnsi="Arial" w:cs="Arial"/>
          <w:b/>
          <w:bCs/>
          <w:color w:val="000080"/>
          <w:spacing w:val="-2"/>
        </w:rPr>
      </w:pPr>
      <w:r w:rsidRPr="002E15E8">
        <w:rPr>
          <w:rFonts w:ascii="Arial" w:hAnsi="Arial" w:cs="Arial"/>
          <w:b/>
          <w:bCs/>
          <w:spacing w:val="-2"/>
        </w:rPr>
        <w:t xml:space="preserve">12.2. Bonificación o Descuento por Baja Siniestralidad </w:t>
      </w:r>
    </w:p>
    <w:p w:rsidR="00485BDE" w:rsidRPr="002E15E8" w:rsidRDefault="00485BDE" w:rsidP="00485BDE">
      <w:pPr>
        <w:autoSpaceDE w:val="0"/>
        <w:autoSpaceDN w:val="0"/>
        <w:adjustRightInd w:val="0"/>
        <w:jc w:val="both"/>
        <w:rPr>
          <w:rFonts w:ascii="Arial" w:hAnsi="Arial" w:cs="Arial"/>
        </w:rPr>
      </w:pPr>
    </w:p>
    <w:p w:rsidR="00485BDE" w:rsidRPr="002E15E8" w:rsidRDefault="00485BDE" w:rsidP="00485BDE">
      <w:pPr>
        <w:autoSpaceDE w:val="0"/>
        <w:autoSpaceDN w:val="0"/>
        <w:adjustRightInd w:val="0"/>
        <w:jc w:val="both"/>
        <w:rPr>
          <w:rFonts w:ascii="Arial" w:hAnsi="Arial" w:cs="Arial"/>
        </w:rPr>
      </w:pPr>
      <w:r w:rsidRPr="002E15E8">
        <w:rPr>
          <w:rFonts w:ascii="Arial" w:hAnsi="Arial" w:cs="Arial"/>
          <w:b/>
          <w:bCs/>
        </w:rPr>
        <w:t xml:space="preserve">SEGUROS LAFISE, </w:t>
      </w:r>
      <w:r w:rsidRPr="002E15E8">
        <w:rPr>
          <w:rFonts w:ascii="Arial" w:hAnsi="Arial" w:cs="Arial"/>
        </w:rPr>
        <w:t>podrá otorgar una bonificación o descuento por baja siniestralidad (buena experiencia), siempre que en el transcurso de 4 (cuatro) anualidades consecutivas de seguro, no existan o que los montos indemnizados con cargo a esta póliza, sean bajos. Para ello, se establece la siguiente escala de descuentos:</w:t>
      </w:r>
    </w:p>
    <w:p w:rsidR="00485BDE" w:rsidRPr="002E15E8" w:rsidRDefault="00485BDE" w:rsidP="00485BDE">
      <w:pPr>
        <w:autoSpaceDE w:val="0"/>
        <w:autoSpaceDN w:val="0"/>
        <w:adjustRightInd w:val="0"/>
        <w:jc w:val="both"/>
        <w:rPr>
          <w:rFonts w:ascii="Arial" w:hAnsi="Arial" w:cs="Arial"/>
        </w:rPr>
      </w:pPr>
    </w:p>
    <w:tbl>
      <w:tblPr>
        <w:tblW w:w="0" w:type="auto"/>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Look w:val="0000"/>
      </w:tblPr>
      <w:tblGrid>
        <w:gridCol w:w="3126"/>
        <w:gridCol w:w="1996"/>
      </w:tblGrid>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b/>
                <w:bCs/>
              </w:rPr>
              <w:t>% DE SINIESTRALIDAD</w:t>
            </w:r>
          </w:p>
        </w:tc>
        <w:tc>
          <w:tcPr>
            <w:tcW w:w="1996" w:type="dxa"/>
            <w:shd w:val="clear" w:color="000000" w:fill="FFFFFF"/>
            <w:vAlign w:val="center"/>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b/>
                <w:bCs/>
              </w:rPr>
              <w:t>% DE BONIFICACION</w:t>
            </w:r>
          </w:p>
        </w:tc>
      </w:tr>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sidRPr="002E15E8">
              <w:rPr>
                <w:rFonts w:ascii="Arial" w:hAnsi="Arial" w:cs="Arial"/>
              </w:rPr>
              <w:t>Con   0% de Siniestralidad</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45%</w:t>
            </w:r>
          </w:p>
        </w:tc>
      </w:tr>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sidRPr="002E15E8">
              <w:rPr>
                <w:rFonts w:ascii="Arial" w:hAnsi="Arial" w:cs="Arial"/>
              </w:rPr>
              <w:t>De     1%   a   15%</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30%</w:t>
            </w:r>
          </w:p>
        </w:tc>
      </w:tr>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rPr>
              <w:t>De   15</w:t>
            </w:r>
            <w:r w:rsidR="009C0028">
              <w:rPr>
                <w:rFonts w:ascii="Arial" w:hAnsi="Arial" w:cs="Arial"/>
              </w:rPr>
              <w:t>.01</w:t>
            </w:r>
            <w:r w:rsidRPr="002E15E8">
              <w:rPr>
                <w:rFonts w:ascii="Arial" w:hAnsi="Arial" w:cs="Arial"/>
              </w:rPr>
              <w:t>%   a   30%</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 xml:space="preserve"> 25%</w:t>
            </w:r>
          </w:p>
        </w:tc>
      </w:tr>
      <w:tr w:rsidR="00485BDE" w:rsidRPr="002E15E8" w:rsidTr="002B495F">
        <w:trPr>
          <w:trHeight w:val="214"/>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rPr>
              <w:t>De   30</w:t>
            </w:r>
            <w:r w:rsidR="009C0028">
              <w:rPr>
                <w:rFonts w:ascii="Arial" w:hAnsi="Arial" w:cs="Arial"/>
              </w:rPr>
              <w:t>.01</w:t>
            </w:r>
            <w:r w:rsidRPr="002E15E8">
              <w:rPr>
                <w:rFonts w:ascii="Arial" w:hAnsi="Arial" w:cs="Arial"/>
              </w:rPr>
              <w:t>%   a   45%</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 xml:space="preserve"> 20%</w:t>
            </w:r>
          </w:p>
        </w:tc>
      </w:tr>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rPr>
              <w:t>De   45</w:t>
            </w:r>
            <w:r w:rsidR="009C0028">
              <w:rPr>
                <w:rFonts w:ascii="Arial" w:hAnsi="Arial" w:cs="Arial"/>
              </w:rPr>
              <w:t>.01</w:t>
            </w:r>
            <w:r w:rsidRPr="002E15E8">
              <w:rPr>
                <w:rFonts w:ascii="Arial" w:hAnsi="Arial" w:cs="Arial"/>
              </w:rPr>
              <w:t>%   a   50%</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10%</w:t>
            </w:r>
          </w:p>
        </w:tc>
      </w:tr>
      <w:tr w:rsidR="00485BDE" w:rsidRPr="002E15E8" w:rsidTr="002B495F">
        <w:trPr>
          <w:trHeight w:val="1"/>
          <w:jc w:val="center"/>
        </w:trPr>
        <w:tc>
          <w:tcPr>
            <w:tcW w:w="3126" w:type="dxa"/>
            <w:shd w:val="clear" w:color="000000" w:fill="FFFFFF"/>
          </w:tcPr>
          <w:p w:rsidR="00485BDE" w:rsidRPr="002E15E8" w:rsidRDefault="00485BDE" w:rsidP="00F22EE6">
            <w:pPr>
              <w:autoSpaceDE w:val="0"/>
              <w:autoSpaceDN w:val="0"/>
              <w:adjustRightInd w:val="0"/>
              <w:rPr>
                <w:rFonts w:ascii="Arial" w:hAnsi="Arial" w:cs="Arial"/>
              </w:rPr>
            </w:pPr>
            <w:r>
              <w:rPr>
                <w:rFonts w:ascii="Arial" w:hAnsi="Arial" w:cs="Arial"/>
              </w:rPr>
              <w:t>De   50</w:t>
            </w:r>
            <w:r w:rsidR="009C0028">
              <w:rPr>
                <w:rFonts w:ascii="Arial" w:hAnsi="Arial" w:cs="Arial"/>
              </w:rPr>
              <w:t>.01</w:t>
            </w:r>
            <w:r w:rsidRPr="002E15E8">
              <w:rPr>
                <w:rFonts w:ascii="Arial" w:hAnsi="Arial" w:cs="Arial"/>
              </w:rPr>
              <w:t>%   y     +</w:t>
            </w:r>
          </w:p>
        </w:tc>
        <w:tc>
          <w:tcPr>
            <w:tcW w:w="1996" w:type="dxa"/>
            <w:shd w:val="clear" w:color="000000" w:fill="FFFFFF"/>
          </w:tcPr>
          <w:p w:rsidR="00485BDE" w:rsidRPr="002E15E8" w:rsidRDefault="00485BDE" w:rsidP="00F22EE6">
            <w:pPr>
              <w:autoSpaceDE w:val="0"/>
              <w:autoSpaceDN w:val="0"/>
              <w:adjustRightInd w:val="0"/>
              <w:jc w:val="center"/>
              <w:rPr>
                <w:rFonts w:ascii="Arial" w:hAnsi="Arial" w:cs="Arial"/>
              </w:rPr>
            </w:pPr>
            <w:r w:rsidRPr="002E15E8">
              <w:rPr>
                <w:rFonts w:ascii="Arial" w:hAnsi="Arial" w:cs="Arial"/>
              </w:rPr>
              <w:t>0%</w:t>
            </w:r>
          </w:p>
        </w:tc>
      </w:tr>
    </w:tbl>
    <w:p w:rsidR="00485BDE" w:rsidRPr="002E15E8" w:rsidRDefault="00485BDE" w:rsidP="00485BDE">
      <w:pPr>
        <w:autoSpaceDE w:val="0"/>
        <w:autoSpaceDN w:val="0"/>
        <w:adjustRightInd w:val="0"/>
        <w:jc w:val="both"/>
        <w:rPr>
          <w:rFonts w:ascii="Arial" w:hAnsi="Arial" w:cs="Arial"/>
        </w:rPr>
      </w:pPr>
    </w:p>
    <w:p w:rsidR="00555C57" w:rsidRPr="00555C57" w:rsidRDefault="00555C57" w:rsidP="00555C57">
      <w:pPr>
        <w:tabs>
          <w:tab w:val="left" w:pos="2356"/>
        </w:tabs>
        <w:autoSpaceDE w:val="0"/>
        <w:autoSpaceDN w:val="0"/>
        <w:adjustRightInd w:val="0"/>
        <w:ind w:left="708"/>
        <w:jc w:val="both"/>
        <w:rPr>
          <w:rFonts w:ascii="Arial" w:hAnsi="Arial" w:cs="Arial"/>
        </w:rPr>
      </w:pPr>
      <w:r w:rsidRPr="00555C57">
        <w:rPr>
          <w:rFonts w:ascii="Arial" w:hAnsi="Arial" w:cs="Arial"/>
        </w:rPr>
        <w:t xml:space="preserve">Las anualidades consecutivas se considerarán siempre y cuando el o los Bien(es) se haya(n) mantenido(s) asegurado(s) en </w:t>
      </w:r>
      <w:r w:rsidRPr="00555C57">
        <w:rPr>
          <w:rFonts w:ascii="Arial" w:hAnsi="Arial" w:cs="Arial"/>
          <w:b/>
        </w:rPr>
        <w:t xml:space="preserve">SEGUROS </w:t>
      </w:r>
      <w:r w:rsidRPr="00555C57">
        <w:rPr>
          <w:rFonts w:ascii="Arial" w:hAnsi="Arial" w:cs="Arial"/>
          <w:b/>
          <w:bCs/>
        </w:rPr>
        <w:t xml:space="preserve">LAFISE </w:t>
      </w:r>
      <w:r w:rsidRPr="00555C57">
        <w:rPr>
          <w:rFonts w:ascii="Arial" w:hAnsi="Arial" w:cs="Arial"/>
        </w:rPr>
        <w:t>durante al menos, dichos períodos de tiempo.</w:t>
      </w:r>
    </w:p>
    <w:p w:rsidR="00555C57" w:rsidRPr="00555C57" w:rsidRDefault="00555C57" w:rsidP="00555C57">
      <w:pPr>
        <w:autoSpaceDE w:val="0"/>
        <w:autoSpaceDN w:val="0"/>
        <w:adjustRightInd w:val="0"/>
        <w:ind w:left="708"/>
        <w:jc w:val="both"/>
        <w:rPr>
          <w:rFonts w:ascii="Arial" w:hAnsi="Arial" w:cs="Arial"/>
        </w:rPr>
      </w:pPr>
    </w:p>
    <w:p w:rsidR="00555C57" w:rsidRPr="00555C57" w:rsidRDefault="00555C57" w:rsidP="00555C57">
      <w:pPr>
        <w:autoSpaceDE w:val="0"/>
        <w:autoSpaceDN w:val="0"/>
        <w:adjustRightInd w:val="0"/>
        <w:ind w:left="708"/>
        <w:jc w:val="both"/>
        <w:rPr>
          <w:rFonts w:ascii="Arial" w:hAnsi="Arial" w:cs="Arial"/>
        </w:rPr>
      </w:pPr>
      <w:r w:rsidRPr="00555C57">
        <w:rPr>
          <w:rFonts w:ascii="Arial" w:hAnsi="Arial" w:cs="Arial"/>
        </w:rPr>
        <w:t>Para los efectos de esta Póliza, se considera “baja” siniestralidad, cuando el factor o indicador de siniestralidad sea igual o menor al 50%.</w:t>
      </w:r>
    </w:p>
    <w:p w:rsidR="00555C57" w:rsidRPr="00555C57" w:rsidRDefault="00555C57" w:rsidP="00555C57">
      <w:pPr>
        <w:autoSpaceDE w:val="0"/>
        <w:autoSpaceDN w:val="0"/>
        <w:adjustRightInd w:val="0"/>
        <w:ind w:left="708"/>
        <w:jc w:val="both"/>
        <w:rPr>
          <w:rFonts w:ascii="Arial" w:hAnsi="Arial" w:cs="Arial"/>
        </w:rPr>
      </w:pPr>
    </w:p>
    <w:p w:rsidR="00555C57" w:rsidRDefault="00555C57" w:rsidP="00555C57">
      <w:pPr>
        <w:autoSpaceDE w:val="0"/>
        <w:autoSpaceDN w:val="0"/>
        <w:adjustRightInd w:val="0"/>
        <w:ind w:left="708"/>
        <w:jc w:val="both"/>
        <w:rPr>
          <w:rFonts w:ascii="Arial" w:hAnsi="Arial" w:cs="Arial"/>
        </w:rPr>
      </w:pPr>
      <w:r w:rsidRPr="00555C57">
        <w:rPr>
          <w:rFonts w:ascii="Arial" w:hAnsi="Arial" w:cs="Arial"/>
        </w:rPr>
        <w:t xml:space="preserve">El factor o indicador de siniestralidad, para este caso en particular, se estimara considerando los cuatro (4) últimos años o anualidades consecutivas, al año de suscripción que corresponda; por lo que este descuento aplica a partir del quinto año de suscripción (renovación) de la póliza. </w:t>
      </w:r>
    </w:p>
    <w:p w:rsidR="00555C57" w:rsidRPr="00555C57" w:rsidRDefault="00555C57" w:rsidP="00555C57">
      <w:pPr>
        <w:autoSpaceDE w:val="0"/>
        <w:autoSpaceDN w:val="0"/>
        <w:adjustRightInd w:val="0"/>
        <w:ind w:left="708"/>
        <w:jc w:val="both"/>
        <w:rPr>
          <w:rFonts w:ascii="Arial" w:hAnsi="Arial" w:cs="Arial"/>
        </w:rPr>
      </w:pPr>
    </w:p>
    <w:p w:rsidR="00555C57" w:rsidRPr="00555C57" w:rsidRDefault="00555C57" w:rsidP="00555C57">
      <w:pPr>
        <w:autoSpaceDE w:val="0"/>
        <w:autoSpaceDN w:val="0"/>
        <w:adjustRightInd w:val="0"/>
        <w:ind w:left="708"/>
        <w:jc w:val="both"/>
        <w:rPr>
          <w:rFonts w:ascii="Arial" w:hAnsi="Arial" w:cs="Arial"/>
        </w:rPr>
      </w:pPr>
      <w:r w:rsidRPr="00555C57">
        <w:rPr>
          <w:rFonts w:ascii="Arial" w:hAnsi="Arial" w:cs="Arial"/>
        </w:rPr>
        <w:t xml:space="preserve">Los porcentajes de bonificación o descuento por baja siniestralidad, se aplicaran a la Prima de Riesgo y se descontara de esta; en el año de suscripción que corresponda.  </w:t>
      </w:r>
    </w:p>
    <w:p w:rsidR="00555C57" w:rsidRPr="00555C57" w:rsidRDefault="00555C57" w:rsidP="00555C57">
      <w:pPr>
        <w:autoSpaceDE w:val="0"/>
        <w:autoSpaceDN w:val="0"/>
        <w:adjustRightInd w:val="0"/>
        <w:ind w:left="708"/>
        <w:jc w:val="both"/>
        <w:rPr>
          <w:rFonts w:ascii="Arial" w:hAnsi="Arial" w:cs="Arial"/>
          <w:vertAlign w:val="subscript"/>
        </w:rPr>
      </w:pPr>
    </w:p>
    <w:p w:rsidR="00555C57" w:rsidRPr="00437137" w:rsidRDefault="00555C57" w:rsidP="00555C57">
      <w:pPr>
        <w:shd w:val="clear" w:color="auto" w:fill="FFFFFF"/>
        <w:ind w:left="708"/>
        <w:jc w:val="both"/>
        <w:rPr>
          <w:rFonts w:ascii="Arial" w:hAnsi="Arial" w:cs="Arial"/>
          <w:color w:val="222222"/>
          <w:lang w:eastAsia="es-NI"/>
        </w:rPr>
      </w:pPr>
      <w:r w:rsidRPr="00555C57">
        <w:rPr>
          <w:rFonts w:ascii="Arial" w:hAnsi="Arial" w:cs="Arial"/>
          <w:color w:val="222222"/>
          <w:lang w:eastAsia="es-NI"/>
        </w:rPr>
        <w:t>Siendo la Siniestralidad, el resultado de dividir, la sumatoria de los siniestros indemnizados y por indemnizar, correspondientes a los cuatro periodos de vigencias inmediatos anteriores a la fecha de la renovación a efectuarse; entre la sumatoria de los montos de primas pagadas, correspondientes a los cuatro periodos de vigencias inmediatos anteriores a la fecha de la renovación a efectuarse.</w:t>
      </w:r>
    </w:p>
    <w:p w:rsidR="00555C57" w:rsidRDefault="00555C57" w:rsidP="00416DC8">
      <w:pPr>
        <w:tabs>
          <w:tab w:val="left" w:pos="-720"/>
          <w:tab w:val="left" w:pos="0"/>
        </w:tabs>
        <w:suppressAutoHyphens/>
        <w:jc w:val="both"/>
        <w:rPr>
          <w:rFonts w:ascii="Arial" w:hAnsi="Arial" w:cs="Arial"/>
          <w:b/>
          <w:spacing w:val="-2"/>
        </w:rPr>
      </w:pPr>
    </w:p>
    <w:p w:rsidR="00485BDE" w:rsidRPr="00DD3738" w:rsidRDefault="00485BDE" w:rsidP="00485BDE">
      <w:pPr>
        <w:shd w:val="clear" w:color="auto" w:fill="FFFFFF"/>
        <w:tabs>
          <w:tab w:val="left" w:pos="142"/>
          <w:tab w:val="left" w:pos="284"/>
        </w:tabs>
        <w:ind w:left="709" w:hanging="709"/>
        <w:jc w:val="both"/>
        <w:rPr>
          <w:rFonts w:ascii="Arial" w:hAnsi="Arial" w:cs="Arial"/>
          <w:b/>
          <w:bCs/>
        </w:rPr>
      </w:pPr>
      <w:r w:rsidRPr="00DD3738">
        <w:rPr>
          <w:rFonts w:ascii="Arial" w:hAnsi="Arial" w:cs="Arial"/>
          <w:b/>
          <w:bCs/>
          <w:sz w:val="22"/>
          <w:szCs w:val="22"/>
        </w:rPr>
        <w:t xml:space="preserve">12.3. </w:t>
      </w:r>
      <w:r w:rsidRPr="00DD3738">
        <w:rPr>
          <w:rFonts w:ascii="Arial" w:hAnsi="Arial" w:cs="Arial"/>
          <w:b/>
          <w:bCs/>
        </w:rPr>
        <w:t>Recargos por Inclusión de Contratos de Responsabilidad Civil Extracontractual “primarios” a la Póliza de Responsabilidad Civil Extracontractual - Umbrella:</w:t>
      </w:r>
    </w:p>
    <w:p w:rsidR="00485BDE" w:rsidRDefault="00485BDE" w:rsidP="00485BDE">
      <w:pPr>
        <w:shd w:val="clear" w:color="auto" w:fill="FFFFFF"/>
        <w:ind w:firstLine="708"/>
        <w:jc w:val="both"/>
        <w:rPr>
          <w:rFonts w:ascii="Arial" w:hAnsi="Arial" w:cs="Arial"/>
          <w:color w:val="000000"/>
          <w:spacing w:val="-5"/>
          <w:sz w:val="22"/>
          <w:szCs w:val="22"/>
        </w:rPr>
      </w:pPr>
    </w:p>
    <w:tbl>
      <w:tblPr>
        <w:tblW w:w="0" w:type="auto"/>
        <w:tblInd w:w="19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4A0"/>
      </w:tblPr>
      <w:tblGrid>
        <w:gridCol w:w="3960"/>
        <w:gridCol w:w="1530"/>
      </w:tblGrid>
      <w:tr w:rsidR="00485BDE" w:rsidRPr="00DD3738" w:rsidTr="002B495F">
        <w:tc>
          <w:tcPr>
            <w:tcW w:w="5490" w:type="dxa"/>
            <w:gridSpan w:val="2"/>
            <w:shd w:val="clear" w:color="auto" w:fill="D9D9D9"/>
          </w:tcPr>
          <w:p w:rsidR="00485BDE" w:rsidRPr="00DD3738" w:rsidRDefault="00485BDE" w:rsidP="00F22EE6">
            <w:pPr>
              <w:spacing w:before="120"/>
              <w:jc w:val="center"/>
              <w:rPr>
                <w:rFonts w:ascii="Arial" w:hAnsi="Arial" w:cs="Arial"/>
                <w:b/>
                <w:bCs/>
              </w:rPr>
            </w:pPr>
            <w:r w:rsidRPr="00DD3738">
              <w:rPr>
                <w:rFonts w:ascii="Arial" w:hAnsi="Arial" w:cs="Arial"/>
                <w:b/>
                <w:bCs/>
              </w:rPr>
              <w:t>Inclusión de Responsabilidad Civil Extracontractual Vehículos del Seguro Voluntario de Automóviles</w:t>
            </w:r>
          </w:p>
        </w:tc>
      </w:tr>
      <w:tr w:rsidR="00485BDE" w:rsidRPr="00DD3738" w:rsidTr="002B495F">
        <w:tc>
          <w:tcPr>
            <w:tcW w:w="3960" w:type="dxa"/>
          </w:tcPr>
          <w:p w:rsidR="00485BDE" w:rsidRPr="00DD3738" w:rsidRDefault="00485BDE" w:rsidP="00F22EE6">
            <w:pPr>
              <w:spacing w:before="120"/>
              <w:ind w:left="567"/>
              <w:jc w:val="both"/>
              <w:rPr>
                <w:rFonts w:ascii="Arial" w:hAnsi="Arial" w:cs="Arial"/>
              </w:rPr>
            </w:pPr>
            <w:r w:rsidRPr="00DD3738">
              <w:rPr>
                <w:rFonts w:ascii="Arial" w:hAnsi="Arial" w:cs="Arial"/>
                <w:b/>
                <w:bCs/>
              </w:rPr>
              <w:t>Número de Vehículos</w:t>
            </w:r>
          </w:p>
        </w:tc>
        <w:tc>
          <w:tcPr>
            <w:tcW w:w="1530" w:type="dxa"/>
          </w:tcPr>
          <w:p w:rsidR="00485BDE" w:rsidRPr="00DD3738" w:rsidRDefault="00485BDE" w:rsidP="00F22EE6">
            <w:pPr>
              <w:spacing w:before="120"/>
              <w:jc w:val="center"/>
              <w:rPr>
                <w:rFonts w:ascii="Arial" w:hAnsi="Arial" w:cs="Arial"/>
              </w:rPr>
            </w:pPr>
            <w:r w:rsidRPr="00DD3738">
              <w:rPr>
                <w:rFonts w:ascii="Arial" w:hAnsi="Arial" w:cs="Arial"/>
                <w:b/>
                <w:bCs/>
              </w:rPr>
              <w:t>Recargo</w:t>
            </w:r>
          </w:p>
        </w:tc>
      </w:tr>
      <w:tr w:rsidR="00485BDE" w:rsidRPr="00DD3738" w:rsidTr="002B495F">
        <w:tc>
          <w:tcPr>
            <w:tcW w:w="3960" w:type="dxa"/>
          </w:tcPr>
          <w:p w:rsidR="00485BDE" w:rsidRPr="00DD3738" w:rsidRDefault="00485BDE" w:rsidP="00F22EE6">
            <w:pPr>
              <w:spacing w:before="120"/>
              <w:jc w:val="both"/>
              <w:rPr>
                <w:rFonts w:ascii="Arial" w:hAnsi="Arial" w:cs="Arial"/>
              </w:rPr>
            </w:pPr>
            <w:r w:rsidRPr="00DD3738">
              <w:rPr>
                <w:rFonts w:ascii="Arial" w:hAnsi="Arial" w:cs="Arial"/>
              </w:rPr>
              <w:t xml:space="preserve">  Hasta 10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5 %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20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10 %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30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15 %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31  y  Mas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20 %</w:t>
            </w:r>
          </w:p>
        </w:tc>
      </w:tr>
    </w:tbl>
    <w:p w:rsidR="00485BDE" w:rsidRDefault="00485BDE" w:rsidP="00485BDE">
      <w:pPr>
        <w:shd w:val="clear" w:color="auto" w:fill="FFFFFF"/>
        <w:spacing w:before="62"/>
        <w:jc w:val="center"/>
        <w:rPr>
          <w:rFonts w:ascii="Arial" w:hAnsi="Arial" w:cs="Arial"/>
          <w:color w:val="000000"/>
          <w:spacing w:val="-5"/>
          <w:sz w:val="22"/>
          <w:szCs w:val="22"/>
        </w:rPr>
      </w:pPr>
    </w:p>
    <w:tbl>
      <w:tblPr>
        <w:tblW w:w="0" w:type="auto"/>
        <w:tblInd w:w="190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ayout w:type="fixed"/>
        <w:tblLook w:val="04A0"/>
      </w:tblPr>
      <w:tblGrid>
        <w:gridCol w:w="3960"/>
        <w:gridCol w:w="1530"/>
      </w:tblGrid>
      <w:tr w:rsidR="00485BDE" w:rsidRPr="00DD3738" w:rsidTr="002B495F">
        <w:tc>
          <w:tcPr>
            <w:tcW w:w="5490" w:type="dxa"/>
            <w:gridSpan w:val="2"/>
            <w:shd w:val="clear" w:color="auto" w:fill="D9D9D9"/>
          </w:tcPr>
          <w:p w:rsidR="00485BDE" w:rsidRPr="00DD3738" w:rsidRDefault="00485BDE" w:rsidP="00F22EE6">
            <w:pPr>
              <w:spacing w:before="120"/>
              <w:jc w:val="center"/>
              <w:rPr>
                <w:rFonts w:ascii="Arial" w:hAnsi="Arial" w:cs="Arial"/>
                <w:b/>
                <w:bCs/>
              </w:rPr>
            </w:pPr>
            <w:r w:rsidRPr="00DD3738">
              <w:rPr>
                <w:rFonts w:ascii="Arial" w:hAnsi="Arial" w:cs="Arial"/>
                <w:b/>
                <w:bCs/>
              </w:rPr>
              <w:t>Inclusión de Responsabilidad Civil Extracontractual del Seguro Equipo de Contratista</w:t>
            </w:r>
          </w:p>
        </w:tc>
      </w:tr>
      <w:tr w:rsidR="00485BDE" w:rsidRPr="00DD3738" w:rsidTr="002B495F">
        <w:tc>
          <w:tcPr>
            <w:tcW w:w="3960" w:type="dxa"/>
          </w:tcPr>
          <w:p w:rsidR="00485BDE" w:rsidRPr="00DD3738" w:rsidRDefault="00485BDE" w:rsidP="00F22EE6">
            <w:pPr>
              <w:spacing w:before="120"/>
              <w:ind w:left="567"/>
              <w:jc w:val="both"/>
              <w:rPr>
                <w:rFonts w:ascii="Arial" w:hAnsi="Arial" w:cs="Arial"/>
              </w:rPr>
            </w:pPr>
            <w:r w:rsidRPr="00DD3738">
              <w:rPr>
                <w:rFonts w:ascii="Arial" w:hAnsi="Arial" w:cs="Arial"/>
                <w:b/>
                <w:bCs/>
              </w:rPr>
              <w:t>Número de Vehículos</w:t>
            </w:r>
          </w:p>
        </w:tc>
        <w:tc>
          <w:tcPr>
            <w:tcW w:w="1530" w:type="dxa"/>
          </w:tcPr>
          <w:p w:rsidR="00485BDE" w:rsidRPr="00DD3738" w:rsidRDefault="00485BDE" w:rsidP="00F22EE6">
            <w:pPr>
              <w:spacing w:before="120"/>
              <w:jc w:val="center"/>
              <w:rPr>
                <w:rFonts w:ascii="Arial" w:hAnsi="Arial" w:cs="Arial"/>
              </w:rPr>
            </w:pPr>
            <w:r w:rsidRPr="00DD3738">
              <w:rPr>
                <w:rFonts w:ascii="Arial" w:hAnsi="Arial" w:cs="Arial"/>
                <w:b/>
                <w:bCs/>
              </w:rPr>
              <w:t>Recargo</w:t>
            </w:r>
          </w:p>
        </w:tc>
      </w:tr>
      <w:tr w:rsidR="00485BDE" w:rsidRPr="00DD3738" w:rsidTr="002B495F">
        <w:tc>
          <w:tcPr>
            <w:tcW w:w="3960" w:type="dxa"/>
          </w:tcPr>
          <w:p w:rsidR="00485BDE" w:rsidRPr="00DD3738" w:rsidRDefault="00485BDE" w:rsidP="00F22EE6">
            <w:pPr>
              <w:spacing w:before="120"/>
              <w:jc w:val="both"/>
              <w:rPr>
                <w:rFonts w:ascii="Arial" w:hAnsi="Arial" w:cs="Arial"/>
              </w:rPr>
            </w:pPr>
            <w:r w:rsidRPr="00DD3738">
              <w:rPr>
                <w:rFonts w:ascii="Arial" w:hAnsi="Arial" w:cs="Arial"/>
              </w:rPr>
              <w:t xml:space="preserve">  Hasta 10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2 %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20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4 %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30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6 %</w:t>
            </w:r>
          </w:p>
        </w:tc>
      </w:tr>
      <w:tr w:rsidR="00485BDE" w:rsidRPr="00DD3738" w:rsidTr="002B495F">
        <w:tc>
          <w:tcPr>
            <w:tcW w:w="3960" w:type="dxa"/>
          </w:tcPr>
          <w:p w:rsidR="00485BDE" w:rsidRPr="00DD3738" w:rsidRDefault="00485BDE" w:rsidP="0082041F">
            <w:pPr>
              <w:spacing w:before="120"/>
              <w:jc w:val="both"/>
              <w:rPr>
                <w:rFonts w:ascii="Arial" w:hAnsi="Arial" w:cs="Arial"/>
              </w:rPr>
            </w:pPr>
            <w:r w:rsidRPr="00DD3738">
              <w:rPr>
                <w:rFonts w:ascii="Arial" w:hAnsi="Arial" w:cs="Arial"/>
              </w:rPr>
              <w:t xml:space="preserve">            31  y  Mas Vehículos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8 %</w:t>
            </w:r>
          </w:p>
        </w:tc>
      </w:tr>
    </w:tbl>
    <w:p w:rsidR="00485BDE" w:rsidRDefault="00485BDE" w:rsidP="00485BDE">
      <w:pPr>
        <w:shd w:val="clear" w:color="auto" w:fill="FFFFFF"/>
        <w:spacing w:before="62"/>
        <w:jc w:val="both"/>
        <w:rPr>
          <w:rFonts w:ascii="Arial" w:hAnsi="Arial" w:cs="Arial"/>
          <w:color w:val="000000"/>
          <w:spacing w:val="-5"/>
          <w:sz w:val="22"/>
          <w:szCs w:val="22"/>
        </w:rPr>
      </w:pPr>
    </w:p>
    <w:tbl>
      <w:tblPr>
        <w:tblW w:w="0" w:type="auto"/>
        <w:tblInd w:w="19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ayout w:type="fixed"/>
        <w:tblLook w:val="04A0"/>
      </w:tblPr>
      <w:tblGrid>
        <w:gridCol w:w="3960"/>
        <w:gridCol w:w="1530"/>
      </w:tblGrid>
      <w:tr w:rsidR="00485BDE" w:rsidRPr="00DD3738" w:rsidTr="002B495F">
        <w:tc>
          <w:tcPr>
            <w:tcW w:w="5490" w:type="dxa"/>
            <w:gridSpan w:val="2"/>
            <w:shd w:val="clear" w:color="auto" w:fill="D9D9D9"/>
          </w:tcPr>
          <w:p w:rsidR="00485BDE" w:rsidRPr="00DD3738" w:rsidRDefault="00485BDE" w:rsidP="00F22EE6">
            <w:pPr>
              <w:spacing w:before="120"/>
              <w:jc w:val="center"/>
              <w:rPr>
                <w:rFonts w:ascii="Arial" w:hAnsi="Arial" w:cs="Arial"/>
                <w:b/>
                <w:bCs/>
              </w:rPr>
            </w:pPr>
            <w:r w:rsidRPr="00DD3738">
              <w:rPr>
                <w:rFonts w:ascii="Arial" w:hAnsi="Arial" w:cs="Arial"/>
                <w:b/>
                <w:bCs/>
              </w:rPr>
              <w:t xml:space="preserve">Inclusión de Responsabilidad Civil Extracontractual </w:t>
            </w:r>
          </w:p>
        </w:tc>
      </w:tr>
      <w:tr w:rsidR="00485BDE" w:rsidRPr="00DD3738" w:rsidTr="002B495F">
        <w:tc>
          <w:tcPr>
            <w:tcW w:w="3960" w:type="dxa"/>
          </w:tcPr>
          <w:p w:rsidR="00485BDE" w:rsidRPr="00DD3738" w:rsidRDefault="00485BDE" w:rsidP="00F22EE6">
            <w:pPr>
              <w:spacing w:before="120"/>
              <w:ind w:left="567"/>
              <w:jc w:val="center"/>
              <w:rPr>
                <w:rFonts w:ascii="Arial" w:hAnsi="Arial" w:cs="Arial"/>
                <w:b/>
              </w:rPr>
            </w:pPr>
            <w:r w:rsidRPr="00DD3738">
              <w:rPr>
                <w:rFonts w:ascii="Arial" w:hAnsi="Arial" w:cs="Arial"/>
                <w:b/>
              </w:rPr>
              <w:t>Tipo de Seguro</w:t>
            </w:r>
          </w:p>
        </w:tc>
        <w:tc>
          <w:tcPr>
            <w:tcW w:w="1530" w:type="dxa"/>
          </w:tcPr>
          <w:p w:rsidR="00485BDE" w:rsidRPr="00DD3738" w:rsidRDefault="00485BDE" w:rsidP="00F22EE6">
            <w:pPr>
              <w:spacing w:before="120"/>
              <w:jc w:val="center"/>
              <w:rPr>
                <w:rFonts w:ascii="Arial" w:hAnsi="Arial" w:cs="Arial"/>
              </w:rPr>
            </w:pPr>
            <w:r w:rsidRPr="00DD3738">
              <w:rPr>
                <w:rFonts w:ascii="Arial" w:hAnsi="Arial" w:cs="Arial"/>
                <w:b/>
                <w:bCs/>
              </w:rPr>
              <w:t>Recargo</w:t>
            </w:r>
          </w:p>
        </w:tc>
      </w:tr>
      <w:tr w:rsidR="00485BDE" w:rsidRPr="00DD3738" w:rsidTr="002B495F">
        <w:tc>
          <w:tcPr>
            <w:tcW w:w="3960" w:type="dxa"/>
          </w:tcPr>
          <w:p w:rsidR="00485BDE" w:rsidRPr="00DD3738" w:rsidRDefault="00485BDE" w:rsidP="00F22EE6">
            <w:pPr>
              <w:spacing w:before="120"/>
              <w:jc w:val="both"/>
              <w:rPr>
                <w:rFonts w:ascii="Arial" w:hAnsi="Arial" w:cs="Arial"/>
              </w:rPr>
            </w:pPr>
            <w:r w:rsidRPr="00DD3738">
              <w:rPr>
                <w:rFonts w:ascii="Arial" w:hAnsi="Arial" w:cs="Arial"/>
              </w:rPr>
              <w:t xml:space="preserve">  Caldera</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2 %</w:t>
            </w:r>
          </w:p>
        </w:tc>
      </w:tr>
      <w:tr w:rsidR="00485BDE" w:rsidRPr="00DD3738" w:rsidTr="002B495F">
        <w:tc>
          <w:tcPr>
            <w:tcW w:w="3960" w:type="dxa"/>
          </w:tcPr>
          <w:p w:rsidR="00485BDE" w:rsidRPr="00DD3738" w:rsidRDefault="00485BDE" w:rsidP="00F22EE6">
            <w:pPr>
              <w:spacing w:before="120"/>
              <w:jc w:val="both"/>
              <w:rPr>
                <w:rFonts w:ascii="Arial" w:hAnsi="Arial" w:cs="Arial"/>
              </w:rPr>
            </w:pPr>
            <w:r w:rsidRPr="00DD3738">
              <w:rPr>
                <w:rFonts w:ascii="Arial" w:hAnsi="Arial" w:cs="Arial"/>
              </w:rPr>
              <w:t xml:space="preserve">  Embarcaciones</w:t>
            </w:r>
          </w:p>
        </w:tc>
        <w:tc>
          <w:tcPr>
            <w:tcW w:w="1530" w:type="dxa"/>
          </w:tcPr>
          <w:p w:rsidR="00485BDE" w:rsidRPr="00DD3738" w:rsidRDefault="00485BDE" w:rsidP="00F22EE6">
            <w:pPr>
              <w:spacing w:before="120"/>
              <w:ind w:left="567"/>
              <w:rPr>
                <w:rFonts w:ascii="Arial" w:hAnsi="Arial" w:cs="Arial"/>
              </w:rPr>
            </w:pPr>
            <w:r w:rsidRPr="00DD3738">
              <w:rPr>
                <w:rFonts w:ascii="Arial" w:hAnsi="Arial" w:cs="Arial"/>
              </w:rPr>
              <w:t xml:space="preserve"> 2 %</w:t>
            </w:r>
          </w:p>
        </w:tc>
      </w:tr>
    </w:tbl>
    <w:p w:rsidR="00485BDE" w:rsidRDefault="00485BDE" w:rsidP="00485BDE">
      <w:pPr>
        <w:shd w:val="clear" w:color="auto" w:fill="FFFFFF"/>
        <w:spacing w:before="62"/>
        <w:jc w:val="both"/>
        <w:rPr>
          <w:rFonts w:ascii="Arial" w:hAnsi="Arial" w:cs="Arial"/>
          <w:color w:val="000000"/>
          <w:spacing w:val="-5"/>
          <w:sz w:val="22"/>
          <w:szCs w:val="22"/>
        </w:rPr>
      </w:pPr>
    </w:p>
    <w:p w:rsidR="00485BDE" w:rsidRPr="00DD3738" w:rsidRDefault="00485BDE" w:rsidP="00485BDE">
      <w:pPr>
        <w:autoSpaceDE w:val="0"/>
        <w:autoSpaceDN w:val="0"/>
        <w:adjustRightInd w:val="0"/>
        <w:ind w:left="708"/>
        <w:jc w:val="both"/>
        <w:rPr>
          <w:rFonts w:ascii="Arial" w:hAnsi="Arial" w:cs="Arial"/>
          <w:b/>
          <w:lang w:eastAsia="en-US"/>
        </w:rPr>
      </w:pPr>
      <w:r w:rsidRPr="00DD3738">
        <w:rPr>
          <w:rFonts w:ascii="Arial" w:hAnsi="Arial" w:cs="Arial"/>
          <w:b/>
          <w:lang w:eastAsia="en-US"/>
        </w:rPr>
        <w:t xml:space="preserve">En caso de inclusión de contrato de Responsabilidad Civil Extracontractual que actúe como “primarias” al contrato de Responsabilidad Civil Extracontractual - Umbrella, la tarifa de Responsabilidad Civil - Umbrella se determinaría recargando la tarifa según el tipo de contrato “primarios” y </w:t>
      </w:r>
      <w:r w:rsidRPr="00DD3738">
        <w:rPr>
          <w:rFonts w:ascii="Arial" w:hAnsi="Arial" w:cs="Arial"/>
          <w:b/>
          <w:lang w:eastAsia="en-US"/>
        </w:rPr>
        <w:lastRenderedPageBreak/>
        <w:t xml:space="preserve">volumen de riesgos/bienes asegurado en casos particulares, de Responsabilidad Civil Extracontractual “primario” que se vaya incluyendo. </w:t>
      </w:r>
    </w:p>
    <w:p w:rsidR="00485BDE" w:rsidRPr="00DD3738" w:rsidRDefault="00485BDE" w:rsidP="00485BDE">
      <w:pPr>
        <w:autoSpaceDE w:val="0"/>
        <w:autoSpaceDN w:val="0"/>
        <w:adjustRightInd w:val="0"/>
        <w:ind w:left="708"/>
        <w:jc w:val="both"/>
        <w:rPr>
          <w:rFonts w:ascii="Arial" w:hAnsi="Arial" w:cs="Arial"/>
          <w:b/>
          <w:lang w:eastAsia="en-US"/>
        </w:rPr>
      </w:pPr>
    </w:p>
    <w:p w:rsidR="00485BDE" w:rsidRPr="00DD3738" w:rsidRDefault="00485BDE" w:rsidP="00485BDE">
      <w:pPr>
        <w:autoSpaceDE w:val="0"/>
        <w:autoSpaceDN w:val="0"/>
        <w:adjustRightInd w:val="0"/>
        <w:ind w:left="708"/>
        <w:jc w:val="both"/>
        <w:rPr>
          <w:rFonts w:ascii="Arial" w:hAnsi="Arial" w:cs="Arial"/>
          <w:b/>
          <w:bCs/>
          <w:color w:val="000080"/>
          <w:spacing w:val="-2"/>
        </w:rPr>
      </w:pPr>
      <w:r w:rsidRPr="00DD3738">
        <w:rPr>
          <w:rFonts w:ascii="Arial" w:hAnsi="Arial" w:cs="Arial"/>
          <w:b/>
          <w:lang w:eastAsia="en-US"/>
        </w:rPr>
        <w:t>En caso el asegurado incluya varias líneas, los recargos porcentuales señalados anteriormente por cada línea deben sumarse, y la sumatoria de los recargos es el que se aplicara a la tarifa inicial de la Responsabilidad Civil Extracontractual - Umbrella, según el rango monto asegurado contratado</w:t>
      </w:r>
      <w:r w:rsidRPr="00DD3738">
        <w:rPr>
          <w:rFonts w:ascii="Arial" w:hAnsi="Arial" w:cs="Arial"/>
          <w:lang w:eastAsia="en-US"/>
        </w:rPr>
        <w:t>.</w:t>
      </w:r>
    </w:p>
    <w:p w:rsidR="00485BDE" w:rsidRDefault="00485BDE" w:rsidP="00416DC8">
      <w:pPr>
        <w:tabs>
          <w:tab w:val="left" w:pos="-720"/>
          <w:tab w:val="left" w:pos="0"/>
        </w:tabs>
        <w:suppressAutoHyphens/>
        <w:jc w:val="both"/>
        <w:rPr>
          <w:rFonts w:ascii="Arial" w:hAnsi="Arial" w:cs="Arial"/>
          <w:b/>
          <w:spacing w:val="-2"/>
        </w:rPr>
      </w:pPr>
    </w:p>
    <w:p w:rsidR="00416DC8" w:rsidRPr="00E83D13" w:rsidRDefault="00416DC8" w:rsidP="00416DC8">
      <w:pPr>
        <w:pStyle w:val="Default"/>
        <w:jc w:val="both"/>
        <w:rPr>
          <w:rFonts w:ascii="Arial" w:hAnsi="Arial" w:cs="Arial"/>
          <w:b/>
          <w:bCs/>
          <w:color w:val="auto"/>
        </w:rPr>
      </w:pPr>
      <w:r w:rsidRPr="00E83D13">
        <w:rPr>
          <w:rFonts w:ascii="Arial" w:hAnsi="Arial" w:cs="Arial"/>
          <w:b/>
          <w:bCs/>
          <w:color w:val="auto"/>
        </w:rPr>
        <w:t>Artículo 1</w:t>
      </w:r>
      <w:r w:rsidR="009A26CB">
        <w:rPr>
          <w:rFonts w:ascii="Arial" w:hAnsi="Arial" w:cs="Arial"/>
          <w:b/>
          <w:bCs/>
          <w:color w:val="auto"/>
        </w:rPr>
        <w:t>3</w:t>
      </w:r>
      <w:r w:rsidRPr="00E83D13">
        <w:rPr>
          <w:rFonts w:ascii="Arial" w:hAnsi="Arial" w:cs="Arial"/>
          <w:b/>
          <w:bCs/>
          <w:color w:val="auto"/>
        </w:rPr>
        <w:t xml:space="preserve">: Moneda </w:t>
      </w:r>
    </w:p>
    <w:p w:rsidR="00416DC8" w:rsidRDefault="00416DC8" w:rsidP="00416DC8">
      <w:pPr>
        <w:pStyle w:val="Default"/>
        <w:jc w:val="both"/>
        <w:rPr>
          <w:rFonts w:ascii="Arial" w:hAnsi="Arial" w:cs="Arial"/>
          <w:color w:val="auto"/>
        </w:rPr>
      </w:pPr>
      <w:r w:rsidRPr="00E83D13">
        <w:rPr>
          <w:rFonts w:ascii="Arial" w:hAnsi="Arial" w:cs="Arial"/>
          <w:color w:val="auto"/>
        </w:rPr>
        <w:t xml:space="preserve">Tanto el pago de la prima como la indemnización a que dé lugar esta póliza, son liquidables en colones, </w:t>
      </w:r>
      <w:r w:rsidR="00B2587A">
        <w:rPr>
          <w:rFonts w:ascii="Arial" w:hAnsi="Arial" w:cs="Arial"/>
          <w:color w:val="auto"/>
        </w:rPr>
        <w:t xml:space="preserve">moneda oficial de la </w:t>
      </w:r>
      <w:r w:rsidR="00FB1DAE">
        <w:rPr>
          <w:rFonts w:ascii="Arial" w:hAnsi="Arial" w:cs="Arial"/>
          <w:color w:val="auto"/>
        </w:rPr>
        <w:t>República</w:t>
      </w:r>
      <w:r w:rsidR="00B2587A">
        <w:rPr>
          <w:rFonts w:ascii="Arial" w:hAnsi="Arial" w:cs="Arial"/>
          <w:color w:val="auto"/>
        </w:rPr>
        <w:t xml:space="preserve"> de Cost</w:t>
      </w:r>
      <w:r w:rsidR="00B2587A" w:rsidRPr="00DB1451">
        <w:rPr>
          <w:rFonts w:ascii="Arial" w:hAnsi="Arial" w:cs="Arial"/>
          <w:color w:val="auto"/>
        </w:rPr>
        <w:t>a</w:t>
      </w:r>
      <w:r w:rsidR="00B2587A">
        <w:rPr>
          <w:rFonts w:ascii="Arial" w:hAnsi="Arial" w:cs="Arial"/>
          <w:color w:val="auto"/>
        </w:rPr>
        <w:t xml:space="preserve"> Rica</w:t>
      </w:r>
      <w:r w:rsidR="00B2587A" w:rsidRPr="00DB1451">
        <w:rPr>
          <w:rFonts w:ascii="Arial" w:hAnsi="Arial" w:cs="Arial"/>
          <w:color w:val="auto"/>
        </w:rPr>
        <w:t>.</w:t>
      </w:r>
    </w:p>
    <w:p w:rsidR="00B2587A" w:rsidRPr="00E83D13" w:rsidRDefault="00B2587A" w:rsidP="00416DC8">
      <w:pPr>
        <w:pStyle w:val="Default"/>
        <w:jc w:val="both"/>
        <w:rPr>
          <w:rFonts w:ascii="Arial" w:hAnsi="Arial" w:cs="Arial"/>
          <w:color w:val="auto"/>
        </w:rPr>
      </w:pPr>
    </w:p>
    <w:p w:rsidR="006F2730" w:rsidRPr="00E81FBF" w:rsidRDefault="006F2730" w:rsidP="006F2730">
      <w:pPr>
        <w:pStyle w:val="Ttulo2"/>
        <w:keepLines w:val="0"/>
        <w:spacing w:before="0" w:line="240" w:lineRule="auto"/>
        <w:jc w:val="both"/>
        <w:rPr>
          <w:rFonts w:ascii="Arial" w:hAnsi="Arial" w:cs="Arial"/>
          <w:bCs w:val="0"/>
          <w:color w:val="auto"/>
          <w:spacing w:val="-2"/>
          <w:sz w:val="24"/>
          <w:szCs w:val="24"/>
          <w:lang w:val="es-ES_tradnl" w:eastAsia="es-ES"/>
        </w:rPr>
      </w:pPr>
      <w:r>
        <w:rPr>
          <w:rFonts w:ascii="Arial" w:hAnsi="Arial" w:cs="Arial"/>
          <w:bCs w:val="0"/>
          <w:color w:val="auto"/>
          <w:spacing w:val="-2"/>
          <w:sz w:val="24"/>
          <w:szCs w:val="24"/>
          <w:lang w:val="es-ES_tradnl" w:eastAsia="es-ES"/>
        </w:rPr>
        <w:t>Artículo 14</w:t>
      </w:r>
      <w:r w:rsidRPr="00E81FBF">
        <w:rPr>
          <w:rFonts w:ascii="Arial" w:hAnsi="Arial" w:cs="Arial"/>
          <w:bCs w:val="0"/>
          <w:color w:val="auto"/>
          <w:spacing w:val="-2"/>
          <w:sz w:val="24"/>
          <w:szCs w:val="24"/>
          <w:lang w:val="es-ES_tradnl" w:eastAsia="es-ES"/>
        </w:rPr>
        <w:t>: Recargos por Vigencia de Corto Plazo</w:t>
      </w:r>
    </w:p>
    <w:p w:rsidR="006F2730" w:rsidRDefault="006F2730" w:rsidP="006F2730">
      <w:pPr>
        <w:keepNext/>
        <w:autoSpaceDE w:val="0"/>
        <w:autoSpaceDN w:val="0"/>
        <w:adjustRightInd w:val="0"/>
        <w:jc w:val="both"/>
        <w:rPr>
          <w:rFonts w:ascii="Arial" w:hAnsi="Arial" w:cs="Arial"/>
        </w:rPr>
      </w:pPr>
      <w:r w:rsidRPr="00E81FBF">
        <w:rPr>
          <w:rFonts w:ascii="Arial" w:eastAsia="Calibri" w:hAnsi="Arial" w:cs="Arial"/>
          <w:lang w:eastAsia="en-US"/>
        </w:rPr>
        <w:t xml:space="preserve">El Tomador y/o Asegurado previa aceptación de </w:t>
      </w:r>
      <w:r w:rsidRPr="00E81FBF">
        <w:rPr>
          <w:rFonts w:ascii="Arial" w:eastAsia="Calibri" w:hAnsi="Arial" w:cs="Arial"/>
          <w:b/>
          <w:lang w:eastAsia="en-US"/>
        </w:rPr>
        <w:t>SEGUROS LAFISE</w:t>
      </w:r>
      <w:r w:rsidRPr="00E81FBF">
        <w:rPr>
          <w:rFonts w:ascii="Arial" w:eastAsia="Calibri" w:hAnsi="Arial" w:cs="Arial"/>
          <w:lang w:eastAsia="en-US"/>
        </w:rPr>
        <w:t xml:space="preserve"> podrá optar contratar la póliza a plazos inferiores a un año o cancelarla anticipadamente; </w:t>
      </w:r>
      <w:r w:rsidRPr="00E81FBF">
        <w:rPr>
          <w:rFonts w:ascii="Arial" w:hAnsi="Arial" w:cs="Arial"/>
        </w:rPr>
        <w:t xml:space="preserve">para lo cual </w:t>
      </w:r>
      <w:r w:rsidRPr="00E81FBF">
        <w:rPr>
          <w:rFonts w:ascii="Arial" w:hAnsi="Arial" w:cs="Arial"/>
          <w:b/>
        </w:rPr>
        <w:t>SEGUROS LAFISE</w:t>
      </w:r>
      <w:r w:rsidRPr="00E81FBF">
        <w:rPr>
          <w:rFonts w:ascii="Arial" w:hAnsi="Arial" w:cs="Arial"/>
        </w:rPr>
        <w:t>, con la finalidad de ajustar la prima de riesgo a una vigencia a corto plazo, podrá aplicar un recargo (</w:t>
      </w:r>
      <w:r w:rsidRPr="00E81FBF">
        <w:rPr>
          <w:rFonts w:ascii="Arial" w:eastAsia="Calibri" w:hAnsi="Arial" w:cs="Arial"/>
          <w:lang w:eastAsia="en-US"/>
        </w:rPr>
        <w:t>compensatorio por mayor probabilidad de riesgo y costos realizados por emisión de la póliza),</w:t>
      </w:r>
      <w:r w:rsidRPr="00E81FBF">
        <w:rPr>
          <w:rFonts w:ascii="Arial" w:hAnsi="Arial" w:cs="Arial"/>
        </w:rPr>
        <w:t xml:space="preserve"> según el plazo acordado; lo que obligatoriamente deberá ser informado al Tomador y/o Asegurado y estipulado en las Condiciones Particulares según el siguiente cuadro:</w:t>
      </w:r>
    </w:p>
    <w:p w:rsidR="006F2730" w:rsidRPr="004556E1" w:rsidRDefault="006F2730" w:rsidP="006F2730">
      <w:pPr>
        <w:keepNext/>
        <w:autoSpaceDE w:val="0"/>
        <w:autoSpaceDN w:val="0"/>
        <w:adjustRightInd w:val="0"/>
        <w:jc w:val="both"/>
        <w:rPr>
          <w:rFonts w:ascii="Arial" w:hAnsi="Arial" w:cs="Arial"/>
          <w:sz w:val="16"/>
          <w:szCs w:val="16"/>
        </w:rPr>
      </w:pPr>
    </w:p>
    <w:tbl>
      <w:tblPr>
        <w:tblW w:w="5031" w:type="dxa"/>
        <w:jc w:val="center"/>
        <w:tblInd w:w="59" w:type="dxa"/>
        <w:tblCellMar>
          <w:left w:w="70" w:type="dxa"/>
          <w:right w:w="70" w:type="dxa"/>
        </w:tblCellMar>
        <w:tblLook w:val="04A0"/>
      </w:tblPr>
      <w:tblGrid>
        <w:gridCol w:w="2272"/>
        <w:gridCol w:w="2759"/>
      </w:tblGrid>
      <w:tr w:rsidR="006F2730" w:rsidRPr="00E81FBF" w:rsidTr="00F22EE6">
        <w:trPr>
          <w:trHeight w:val="449"/>
          <w:jc w:val="center"/>
        </w:trPr>
        <w:tc>
          <w:tcPr>
            <w:tcW w:w="2272" w:type="dxa"/>
            <w:tcBorders>
              <w:top w:val="single" w:sz="8" w:space="0" w:color="auto"/>
              <w:left w:val="single" w:sz="8" w:space="0" w:color="auto"/>
              <w:bottom w:val="double" w:sz="6" w:space="0" w:color="auto"/>
              <w:right w:val="double" w:sz="6" w:space="0" w:color="auto"/>
            </w:tcBorders>
            <w:shd w:val="clear" w:color="auto" w:fill="auto"/>
            <w:noWrap/>
            <w:vAlign w:val="center"/>
            <w:hideMark/>
          </w:tcPr>
          <w:p w:rsidR="006F2730" w:rsidRPr="00E81FBF" w:rsidRDefault="006F2730" w:rsidP="00F22EE6">
            <w:pPr>
              <w:jc w:val="center"/>
              <w:rPr>
                <w:rFonts w:ascii="Arial" w:hAnsi="Arial" w:cs="Arial"/>
                <w:b/>
                <w:bCs/>
                <w:color w:val="000000"/>
              </w:rPr>
            </w:pPr>
            <w:r w:rsidRPr="00E81FBF">
              <w:rPr>
                <w:rFonts w:ascii="Arial" w:hAnsi="Arial" w:cs="Arial"/>
                <w:b/>
                <w:bCs/>
                <w:color w:val="000000"/>
              </w:rPr>
              <w:t>TIEMPO</w:t>
            </w:r>
          </w:p>
        </w:tc>
        <w:tc>
          <w:tcPr>
            <w:tcW w:w="2759" w:type="dxa"/>
            <w:tcBorders>
              <w:top w:val="single" w:sz="8" w:space="0" w:color="auto"/>
              <w:left w:val="nil"/>
              <w:bottom w:val="double" w:sz="6" w:space="0" w:color="auto"/>
              <w:right w:val="single" w:sz="8" w:space="0" w:color="auto"/>
            </w:tcBorders>
            <w:shd w:val="clear" w:color="auto" w:fill="auto"/>
            <w:vAlign w:val="center"/>
            <w:hideMark/>
          </w:tcPr>
          <w:p w:rsidR="006F2730" w:rsidRPr="00E81FBF" w:rsidRDefault="006F2730" w:rsidP="00F22EE6">
            <w:pPr>
              <w:jc w:val="center"/>
              <w:rPr>
                <w:rFonts w:ascii="Arial" w:hAnsi="Arial" w:cs="Arial"/>
                <w:b/>
                <w:bCs/>
                <w:color w:val="000000"/>
              </w:rPr>
            </w:pPr>
            <w:r w:rsidRPr="00E81FBF">
              <w:rPr>
                <w:rFonts w:ascii="Arial" w:hAnsi="Arial" w:cs="Arial"/>
                <w:b/>
                <w:bCs/>
                <w:color w:val="000000"/>
              </w:rPr>
              <w:t>FACTOR TARIFA DE CORTO PLAZO</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1 mes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20%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2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30%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3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40%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4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50%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5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60%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6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70%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7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80%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8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85%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9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90% de la prima anual</w:t>
            </w:r>
          </w:p>
        </w:tc>
      </w:tr>
      <w:tr w:rsidR="006F2730" w:rsidRPr="00E81FBF" w:rsidTr="00F22EE6">
        <w:trPr>
          <w:trHeight w:val="330"/>
          <w:jc w:val="center"/>
        </w:trPr>
        <w:tc>
          <w:tcPr>
            <w:tcW w:w="2272" w:type="dxa"/>
            <w:tcBorders>
              <w:top w:val="nil"/>
              <w:left w:val="single" w:sz="8" w:space="0" w:color="auto"/>
              <w:bottom w:val="double" w:sz="6"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10 meses</w:t>
            </w:r>
          </w:p>
        </w:tc>
        <w:tc>
          <w:tcPr>
            <w:tcW w:w="2759" w:type="dxa"/>
            <w:tcBorders>
              <w:top w:val="nil"/>
              <w:left w:val="nil"/>
              <w:bottom w:val="double" w:sz="6"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95% de la prima anual</w:t>
            </w:r>
          </w:p>
        </w:tc>
      </w:tr>
      <w:tr w:rsidR="006F2730" w:rsidRPr="00E81FBF" w:rsidTr="00F22EE6">
        <w:trPr>
          <w:trHeight w:val="330"/>
          <w:jc w:val="center"/>
        </w:trPr>
        <w:tc>
          <w:tcPr>
            <w:tcW w:w="2272" w:type="dxa"/>
            <w:tcBorders>
              <w:top w:val="nil"/>
              <w:left w:val="single" w:sz="8" w:space="0" w:color="auto"/>
              <w:bottom w:val="single" w:sz="8" w:space="0" w:color="auto"/>
              <w:right w:val="double" w:sz="6" w:space="0" w:color="auto"/>
            </w:tcBorders>
            <w:shd w:val="clear" w:color="auto" w:fill="auto"/>
            <w:noWrap/>
            <w:vAlign w:val="bottom"/>
            <w:hideMark/>
          </w:tcPr>
          <w:p w:rsidR="006F2730" w:rsidRPr="00E81FBF" w:rsidRDefault="006F2730" w:rsidP="00F22EE6">
            <w:pPr>
              <w:jc w:val="both"/>
              <w:rPr>
                <w:rFonts w:ascii="Arial" w:hAnsi="Arial" w:cs="Arial"/>
                <w:color w:val="000000"/>
              </w:rPr>
            </w:pPr>
            <w:r w:rsidRPr="00E81FBF">
              <w:rPr>
                <w:rFonts w:ascii="Arial" w:hAnsi="Arial" w:cs="Arial"/>
                <w:color w:val="000000"/>
              </w:rPr>
              <w:t>11 meses a un año</w:t>
            </w:r>
          </w:p>
        </w:tc>
        <w:tc>
          <w:tcPr>
            <w:tcW w:w="2759" w:type="dxa"/>
            <w:tcBorders>
              <w:top w:val="nil"/>
              <w:left w:val="nil"/>
              <w:bottom w:val="single" w:sz="8" w:space="0" w:color="auto"/>
              <w:right w:val="single" w:sz="8" w:space="0" w:color="auto"/>
            </w:tcBorders>
            <w:shd w:val="clear" w:color="auto" w:fill="auto"/>
            <w:noWrap/>
            <w:vAlign w:val="bottom"/>
            <w:hideMark/>
          </w:tcPr>
          <w:p w:rsidR="006F2730" w:rsidRPr="00E81FBF" w:rsidRDefault="006F2730" w:rsidP="00F22EE6">
            <w:pPr>
              <w:jc w:val="center"/>
              <w:rPr>
                <w:rFonts w:ascii="Arial" w:hAnsi="Arial" w:cs="Arial"/>
                <w:color w:val="000000"/>
              </w:rPr>
            </w:pPr>
            <w:r w:rsidRPr="00E81FBF">
              <w:rPr>
                <w:rFonts w:ascii="Arial" w:hAnsi="Arial" w:cs="Arial"/>
                <w:color w:val="000000"/>
              </w:rPr>
              <w:t>100% de la prima anual</w:t>
            </w:r>
          </w:p>
        </w:tc>
      </w:tr>
    </w:tbl>
    <w:p w:rsidR="00416DC8" w:rsidRDefault="00416DC8">
      <w:pPr>
        <w:jc w:val="both"/>
        <w:rPr>
          <w:rFonts w:ascii="Arial" w:hAnsi="Arial" w:cs="Arial"/>
        </w:rPr>
      </w:pPr>
    </w:p>
    <w:p w:rsidR="006F2730" w:rsidRDefault="006F2730">
      <w:pPr>
        <w:jc w:val="both"/>
        <w:rPr>
          <w:rFonts w:ascii="Arial" w:hAnsi="Arial" w:cs="Arial"/>
        </w:rPr>
      </w:pPr>
    </w:p>
    <w:p w:rsidR="00416DC8" w:rsidRPr="00E83D13" w:rsidRDefault="00416DC8" w:rsidP="00416DC8">
      <w:pPr>
        <w:pStyle w:val="Default"/>
        <w:jc w:val="both"/>
        <w:rPr>
          <w:rFonts w:ascii="Arial" w:hAnsi="Arial" w:cs="Arial"/>
          <w:b/>
          <w:bCs/>
          <w:color w:val="auto"/>
        </w:rPr>
      </w:pPr>
      <w:r w:rsidRPr="00E83D13">
        <w:rPr>
          <w:rFonts w:ascii="Arial" w:hAnsi="Arial" w:cs="Arial"/>
          <w:b/>
          <w:bCs/>
          <w:color w:val="auto"/>
        </w:rPr>
        <w:t xml:space="preserve">Artículo </w:t>
      </w:r>
      <w:r w:rsidR="0013777C">
        <w:rPr>
          <w:rFonts w:ascii="Arial" w:hAnsi="Arial" w:cs="Arial"/>
          <w:b/>
          <w:bCs/>
          <w:color w:val="auto"/>
        </w:rPr>
        <w:t>1</w:t>
      </w:r>
      <w:r w:rsidR="002648AC">
        <w:rPr>
          <w:rFonts w:ascii="Arial" w:hAnsi="Arial" w:cs="Arial"/>
          <w:b/>
          <w:bCs/>
          <w:color w:val="auto"/>
        </w:rPr>
        <w:t>5</w:t>
      </w:r>
      <w:r w:rsidRPr="00E83D13">
        <w:rPr>
          <w:rFonts w:ascii="Arial" w:hAnsi="Arial" w:cs="Arial"/>
          <w:b/>
          <w:bCs/>
          <w:color w:val="auto"/>
        </w:rPr>
        <w:t>: Terminación Anticipada de la póliza</w:t>
      </w:r>
    </w:p>
    <w:p w:rsidR="00D75441" w:rsidRDefault="00416DC8" w:rsidP="00416DC8">
      <w:pPr>
        <w:autoSpaceDE w:val="0"/>
        <w:autoSpaceDN w:val="0"/>
        <w:adjustRightInd w:val="0"/>
        <w:contextualSpacing/>
        <w:jc w:val="both"/>
        <w:rPr>
          <w:rFonts w:ascii="Arial" w:hAnsi="Arial" w:cs="Arial"/>
        </w:rPr>
      </w:pPr>
      <w:r w:rsidRPr="00E83D13">
        <w:rPr>
          <w:rFonts w:ascii="Arial" w:hAnsi="Arial" w:cs="Arial"/>
        </w:rPr>
        <w:lastRenderedPageBreak/>
        <w:t>Durante la vigencia de esta póliza, el Tomador</w:t>
      </w:r>
      <w:r>
        <w:rPr>
          <w:rFonts w:ascii="Arial" w:hAnsi="Arial" w:cs="Arial"/>
        </w:rPr>
        <w:t xml:space="preserve"> y/o Asegurado</w:t>
      </w:r>
      <w:r w:rsidRPr="00E83D13">
        <w:rPr>
          <w:rFonts w:ascii="Arial" w:hAnsi="Arial" w:cs="Arial"/>
        </w:rPr>
        <w:t xml:space="preserve"> podrá, en cualquier momento, darla por terminada en forma anticipada, sin responsabilidad, dando aviso a </w:t>
      </w:r>
      <w:r w:rsidRPr="00E83D13">
        <w:rPr>
          <w:rFonts w:ascii="Arial" w:hAnsi="Arial" w:cs="Arial"/>
          <w:b/>
        </w:rPr>
        <w:t>SEGUROS LAFISE,</w:t>
      </w:r>
      <w:r w:rsidRPr="00E83D13">
        <w:rPr>
          <w:rFonts w:ascii="Arial" w:hAnsi="Arial" w:cs="Arial"/>
        </w:rPr>
        <w:t xml:space="preserve"> con al menos un mes de anticipación a la fecha de eficacia del acto. </w:t>
      </w:r>
    </w:p>
    <w:p w:rsidR="00D75441" w:rsidRPr="009E371B" w:rsidRDefault="00D75441" w:rsidP="00416DC8">
      <w:pPr>
        <w:autoSpaceDE w:val="0"/>
        <w:autoSpaceDN w:val="0"/>
        <w:adjustRightInd w:val="0"/>
        <w:contextualSpacing/>
        <w:jc w:val="both"/>
        <w:rPr>
          <w:rFonts w:ascii="Arial" w:hAnsi="Arial" w:cs="Arial"/>
          <w:sz w:val="16"/>
          <w:szCs w:val="16"/>
        </w:rPr>
      </w:pPr>
    </w:p>
    <w:p w:rsidR="009E371B" w:rsidRDefault="009E371B" w:rsidP="00416DC8">
      <w:pPr>
        <w:autoSpaceDE w:val="0"/>
        <w:autoSpaceDN w:val="0"/>
        <w:adjustRightInd w:val="0"/>
        <w:contextualSpacing/>
        <w:jc w:val="both"/>
        <w:rPr>
          <w:rFonts w:ascii="Arial" w:hAnsi="Arial" w:cs="Arial"/>
        </w:rPr>
      </w:pPr>
      <w:r>
        <w:rPr>
          <w:rFonts w:ascii="Arial" w:hAnsi="Arial" w:cs="Arial"/>
        </w:rPr>
        <w:t xml:space="preserve">De igual manera, si durante la vigencia de la póliza </w:t>
      </w:r>
      <w:r w:rsidR="00D75441">
        <w:rPr>
          <w:rFonts w:ascii="Arial" w:hAnsi="Arial" w:cs="Arial"/>
        </w:rPr>
        <w:t>y por cualquier motivo</w:t>
      </w:r>
      <w:r>
        <w:rPr>
          <w:rFonts w:ascii="Arial" w:hAnsi="Arial" w:cs="Arial"/>
        </w:rPr>
        <w:t>,</w:t>
      </w:r>
      <w:r w:rsidR="00D75441">
        <w:rPr>
          <w:rFonts w:ascii="Arial" w:hAnsi="Arial" w:cs="Arial"/>
        </w:rPr>
        <w:t xml:space="preserve"> el Tomador y/o Asegurado</w:t>
      </w:r>
      <w:r>
        <w:rPr>
          <w:rFonts w:ascii="Arial" w:hAnsi="Arial" w:cs="Arial"/>
        </w:rPr>
        <w:t xml:space="preserve"> de por terminada la póliza de Responsabilidad Civil que para </w:t>
      </w:r>
      <w:r w:rsidR="009329D6">
        <w:rPr>
          <w:rFonts w:ascii="Arial" w:hAnsi="Arial" w:cs="Arial"/>
        </w:rPr>
        <w:t xml:space="preserve">efectos de esta póliza </w:t>
      </w:r>
      <w:r>
        <w:rPr>
          <w:rFonts w:ascii="Arial" w:hAnsi="Arial" w:cs="Arial"/>
        </w:rPr>
        <w:t>actué como “primaria”, esta póliza se cancelara automáticamente, y sin responsabilidad para Seguros LAFISE en caso de acontecer un siniestro posterior a la cancelación de la póliza de R C “primaria”.</w:t>
      </w:r>
    </w:p>
    <w:p w:rsidR="009E371B" w:rsidRPr="009E371B" w:rsidRDefault="009E371B" w:rsidP="00416DC8">
      <w:pPr>
        <w:autoSpaceDE w:val="0"/>
        <w:autoSpaceDN w:val="0"/>
        <w:adjustRightInd w:val="0"/>
        <w:contextualSpacing/>
        <w:jc w:val="both"/>
        <w:rPr>
          <w:rFonts w:ascii="Arial" w:hAnsi="Arial" w:cs="Arial"/>
          <w:sz w:val="16"/>
          <w:szCs w:val="16"/>
        </w:rPr>
      </w:pPr>
    </w:p>
    <w:p w:rsidR="00416DC8" w:rsidRPr="00E83D13" w:rsidRDefault="00416DC8" w:rsidP="00416DC8">
      <w:pPr>
        <w:autoSpaceDE w:val="0"/>
        <w:autoSpaceDN w:val="0"/>
        <w:adjustRightInd w:val="0"/>
        <w:contextualSpacing/>
        <w:jc w:val="both"/>
        <w:rPr>
          <w:rFonts w:ascii="Arial" w:hAnsi="Arial" w:cs="Arial"/>
        </w:rPr>
      </w:pPr>
      <w:r w:rsidRPr="00E83D13">
        <w:rPr>
          <w:rFonts w:ascii="Arial" w:hAnsi="Arial" w:cs="Arial"/>
        </w:rPr>
        <w:t xml:space="preserve">En cualquier caso, </w:t>
      </w:r>
      <w:r w:rsidRPr="00E83D13">
        <w:rPr>
          <w:rFonts w:ascii="Arial" w:hAnsi="Arial" w:cs="Arial"/>
          <w:b/>
        </w:rPr>
        <w:t>SEGUROS LAFISE,</w:t>
      </w:r>
      <w:r w:rsidRPr="00E83D13">
        <w:rPr>
          <w:rFonts w:ascii="Arial" w:hAnsi="Arial" w:cs="Arial"/>
        </w:rPr>
        <w:t xml:space="preserve"> tendrá derecho a retener la prima  devengada a corto plazo y por el plazo transcurrido y</w:t>
      </w:r>
      <w:r w:rsidR="009329D6">
        <w:rPr>
          <w:rFonts w:ascii="Arial" w:hAnsi="Arial" w:cs="Arial"/>
        </w:rPr>
        <w:t>,</w:t>
      </w:r>
      <w:r w:rsidRPr="00E83D13">
        <w:rPr>
          <w:rFonts w:ascii="Arial" w:hAnsi="Arial" w:cs="Arial"/>
        </w:rPr>
        <w:t xml:space="preserve"> deberá rembolsar, </w:t>
      </w:r>
      <w:r>
        <w:rPr>
          <w:rFonts w:ascii="Arial" w:hAnsi="Arial" w:cs="Arial"/>
        </w:rPr>
        <w:t xml:space="preserve">en un plazo máximo de diez </w:t>
      </w:r>
      <w:r w:rsidR="009329D6">
        <w:rPr>
          <w:rFonts w:ascii="Arial" w:hAnsi="Arial" w:cs="Arial"/>
        </w:rPr>
        <w:t xml:space="preserve">(10) </w:t>
      </w:r>
      <w:r>
        <w:rPr>
          <w:rFonts w:ascii="Arial" w:hAnsi="Arial" w:cs="Arial"/>
        </w:rPr>
        <w:t>días hábiles</w:t>
      </w:r>
      <w:r w:rsidRPr="00E83D13">
        <w:rPr>
          <w:rFonts w:ascii="Arial" w:hAnsi="Arial" w:cs="Arial"/>
        </w:rPr>
        <w:t xml:space="preserve"> al Tomador y/o Asegurado, la prima no devengada.</w:t>
      </w:r>
    </w:p>
    <w:p w:rsidR="00416DC8" w:rsidRPr="00E83D13" w:rsidRDefault="00416DC8" w:rsidP="00416DC8">
      <w:pPr>
        <w:autoSpaceDE w:val="0"/>
        <w:autoSpaceDN w:val="0"/>
        <w:adjustRightInd w:val="0"/>
        <w:contextualSpacing/>
        <w:jc w:val="both"/>
        <w:rPr>
          <w:rFonts w:ascii="Arial" w:hAnsi="Arial" w:cs="Arial"/>
        </w:rPr>
      </w:pPr>
    </w:p>
    <w:p w:rsidR="00416DC8" w:rsidRPr="00E83D13" w:rsidRDefault="002648AC" w:rsidP="00416DC8">
      <w:pPr>
        <w:pStyle w:val="Ttulo2"/>
        <w:keepLines w:val="0"/>
        <w:spacing w:before="0" w:line="240" w:lineRule="auto"/>
        <w:jc w:val="both"/>
        <w:rPr>
          <w:rFonts w:ascii="Arial" w:hAnsi="Arial" w:cs="Arial"/>
          <w:color w:val="auto"/>
          <w:sz w:val="24"/>
          <w:szCs w:val="24"/>
        </w:rPr>
      </w:pPr>
      <w:bookmarkStart w:id="0" w:name="_Toc297885566"/>
      <w:bookmarkStart w:id="1" w:name="_Toc307229609"/>
      <w:bookmarkStart w:id="2" w:name="_Toc318030508"/>
      <w:r>
        <w:rPr>
          <w:rFonts w:ascii="Arial" w:hAnsi="Arial" w:cs="Arial"/>
          <w:bCs w:val="0"/>
          <w:color w:val="auto"/>
          <w:sz w:val="24"/>
          <w:szCs w:val="24"/>
        </w:rPr>
        <w:t>Artículo 16</w:t>
      </w:r>
      <w:r w:rsidR="00416DC8" w:rsidRPr="00E83D13">
        <w:rPr>
          <w:rFonts w:ascii="Arial" w:hAnsi="Arial" w:cs="Arial"/>
          <w:bCs w:val="0"/>
          <w:color w:val="auto"/>
          <w:sz w:val="24"/>
          <w:szCs w:val="24"/>
        </w:rPr>
        <w:t xml:space="preserve">: </w:t>
      </w:r>
      <w:r w:rsidR="00416DC8" w:rsidRPr="00E83D13">
        <w:rPr>
          <w:rFonts w:ascii="Arial" w:hAnsi="Arial" w:cs="Arial"/>
          <w:color w:val="auto"/>
          <w:sz w:val="24"/>
          <w:szCs w:val="24"/>
        </w:rPr>
        <w:t>Reticencia o falsedad en la declaración del riesgo</w:t>
      </w:r>
      <w:bookmarkEnd w:id="0"/>
      <w:bookmarkEnd w:id="1"/>
      <w:bookmarkEnd w:id="2"/>
    </w:p>
    <w:p w:rsidR="00416DC8" w:rsidRPr="00E83D13" w:rsidRDefault="00416DC8" w:rsidP="00416DC8">
      <w:pPr>
        <w:autoSpaceDE w:val="0"/>
        <w:autoSpaceDN w:val="0"/>
        <w:adjustRightInd w:val="0"/>
        <w:contextualSpacing/>
        <w:jc w:val="both"/>
        <w:rPr>
          <w:rFonts w:ascii="Arial" w:hAnsi="Arial" w:cs="Arial"/>
        </w:rPr>
      </w:pPr>
      <w:r w:rsidRPr="00E83D13">
        <w:rPr>
          <w:rFonts w:ascii="Arial" w:hAnsi="Arial" w:cs="Arial"/>
        </w:rPr>
        <w:t xml:space="preserve">La reticencia o falsedad intencional por parte del Tomador y/o Asegurado, sobre hechos o circunstancias que conocidos por </w:t>
      </w:r>
      <w:r w:rsidRPr="00E83D13">
        <w:rPr>
          <w:rFonts w:ascii="Arial" w:hAnsi="Arial" w:cs="Arial"/>
          <w:b/>
        </w:rPr>
        <w:t>SEGUROS LAFISE</w:t>
      </w:r>
      <w:r w:rsidRPr="00E83D13">
        <w:rPr>
          <w:rFonts w:ascii="Arial" w:hAnsi="Arial" w:cs="Arial"/>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E83D13">
        <w:rPr>
          <w:rFonts w:ascii="Arial" w:hAnsi="Arial" w:cs="Arial"/>
          <w:b/>
        </w:rPr>
        <w:t>SEGUROS LAFISE,</w:t>
      </w:r>
      <w:r w:rsidRPr="00E83D13">
        <w:rPr>
          <w:rFonts w:ascii="Arial" w:hAnsi="Arial" w:cs="Arial"/>
        </w:rPr>
        <w:t xml:space="preserve"> podrá retener las primas pagadas hasta el momento en que tuvo conocimiento del vicio.</w:t>
      </w:r>
    </w:p>
    <w:p w:rsidR="00416DC8" w:rsidRPr="00E83D13" w:rsidRDefault="00416DC8" w:rsidP="00416DC8">
      <w:pPr>
        <w:autoSpaceDE w:val="0"/>
        <w:autoSpaceDN w:val="0"/>
        <w:adjustRightInd w:val="0"/>
        <w:contextualSpacing/>
        <w:jc w:val="both"/>
        <w:rPr>
          <w:rFonts w:ascii="Arial" w:hAnsi="Arial" w:cs="Arial"/>
        </w:rPr>
      </w:pPr>
    </w:p>
    <w:p w:rsidR="00416DC8" w:rsidRDefault="00416DC8" w:rsidP="00416DC8">
      <w:pPr>
        <w:autoSpaceDE w:val="0"/>
        <w:autoSpaceDN w:val="0"/>
        <w:adjustRightInd w:val="0"/>
        <w:contextualSpacing/>
        <w:jc w:val="both"/>
        <w:rPr>
          <w:rFonts w:ascii="Arial" w:hAnsi="Arial" w:cs="Arial"/>
        </w:rPr>
      </w:pPr>
      <w:r w:rsidRPr="00E83D13">
        <w:rPr>
          <w:rFonts w:ascii="Arial" w:hAnsi="Arial" w:cs="Arial"/>
        </w:rPr>
        <w:t>Si la omisión o inexactitud no son intencionales se procederá conforme a las siguientes posibilidades:</w:t>
      </w:r>
    </w:p>
    <w:p w:rsidR="00416DC8" w:rsidRPr="00E83D13" w:rsidRDefault="00416DC8" w:rsidP="00416DC8">
      <w:pPr>
        <w:autoSpaceDE w:val="0"/>
        <w:autoSpaceDN w:val="0"/>
        <w:adjustRightInd w:val="0"/>
        <w:contextualSpacing/>
        <w:jc w:val="both"/>
        <w:rPr>
          <w:rFonts w:ascii="Arial" w:hAnsi="Arial" w:cs="Arial"/>
        </w:rPr>
      </w:pPr>
    </w:p>
    <w:p w:rsidR="00416DC8" w:rsidRPr="00AE37C2" w:rsidRDefault="00416DC8" w:rsidP="002648AC">
      <w:pPr>
        <w:pStyle w:val="Prrafodelista"/>
        <w:numPr>
          <w:ilvl w:val="1"/>
          <w:numId w:val="32"/>
        </w:numPr>
        <w:autoSpaceDE w:val="0"/>
        <w:autoSpaceDN w:val="0"/>
        <w:adjustRightInd w:val="0"/>
        <w:rPr>
          <w:rFonts w:ascii="Arial" w:eastAsiaTheme="minorEastAsia" w:hAnsi="Arial" w:cs="Arial"/>
          <w:sz w:val="24"/>
          <w:szCs w:val="24"/>
          <w:lang w:val="es-ES" w:eastAsia="es-CR"/>
        </w:rPr>
      </w:pPr>
      <w:r w:rsidRPr="002648AC">
        <w:rPr>
          <w:rFonts w:ascii="Arial" w:eastAsiaTheme="minorEastAsia" w:hAnsi="Arial" w:cs="Arial"/>
          <w:b/>
          <w:sz w:val="24"/>
          <w:szCs w:val="24"/>
          <w:lang w:val="es-ES" w:eastAsia="es-CR"/>
        </w:rPr>
        <w:t>SEGUROS LAFISE,</w:t>
      </w:r>
      <w:r w:rsidRPr="002648AC">
        <w:rPr>
          <w:rFonts w:ascii="Arial" w:eastAsiaTheme="minorEastAsia" w:hAnsi="Arial" w:cs="Arial"/>
          <w:sz w:val="24"/>
          <w:szCs w:val="24"/>
          <w:lang w:val="es-ES" w:eastAsia="es-CR"/>
        </w:rPr>
        <w:t xml:space="preserve"> tendrá un mes a partir de que conoció la situación, para proponer al Tomador y/o Asegurado la modificación a la póliza, la cual será efectiva a partir del momento en que se conoció el vicio. </w:t>
      </w:r>
      <w:r w:rsidRPr="00AE37C2">
        <w:rPr>
          <w:rFonts w:ascii="Arial" w:eastAsiaTheme="minorEastAsia" w:hAnsi="Arial" w:cs="Arial"/>
          <w:sz w:val="24"/>
          <w:szCs w:val="24"/>
          <w:lang w:val="es-ES" w:eastAsia="es-CR"/>
        </w:rPr>
        <w:t xml:space="preserve">Si la propuesta no es aceptada en el plazo de quince días hábiles después de la notificación, </w:t>
      </w:r>
      <w:r w:rsidRPr="00AE37C2">
        <w:rPr>
          <w:rFonts w:ascii="Arial" w:eastAsiaTheme="minorEastAsia" w:hAnsi="Arial" w:cs="Arial"/>
          <w:b/>
          <w:sz w:val="24"/>
          <w:szCs w:val="24"/>
          <w:lang w:val="es-ES" w:eastAsia="es-CR"/>
        </w:rPr>
        <w:t>SEGUROS LAFISE,</w:t>
      </w:r>
      <w:r w:rsidRPr="00AE37C2">
        <w:rPr>
          <w:rFonts w:ascii="Arial" w:eastAsiaTheme="minorEastAsia" w:hAnsi="Arial" w:cs="Arial"/>
          <w:sz w:val="24"/>
          <w:szCs w:val="24"/>
          <w:lang w:val="es-ES" w:eastAsia="es-CR"/>
        </w:rPr>
        <w:t xml:space="preserve"> dentro de los siguientes quince días hábiles, podrá dar por terminada esta póliza conservando la prima devengada hasta el momento que se notifique la decisión.</w:t>
      </w:r>
    </w:p>
    <w:p w:rsidR="00416DC8" w:rsidRPr="00334FFF" w:rsidRDefault="00416DC8" w:rsidP="00416DC8">
      <w:pPr>
        <w:pStyle w:val="Prrafodelista"/>
        <w:autoSpaceDE w:val="0"/>
        <w:autoSpaceDN w:val="0"/>
        <w:adjustRightInd w:val="0"/>
        <w:spacing w:after="0" w:line="240" w:lineRule="auto"/>
        <w:ind w:left="360"/>
        <w:rPr>
          <w:rFonts w:ascii="Arial" w:eastAsiaTheme="minorEastAsia" w:hAnsi="Arial" w:cs="Arial"/>
          <w:sz w:val="24"/>
          <w:szCs w:val="24"/>
          <w:lang w:val="es-ES" w:eastAsia="es-CR"/>
        </w:rPr>
      </w:pPr>
    </w:p>
    <w:p w:rsidR="00416DC8" w:rsidRPr="00334FFF" w:rsidRDefault="00416DC8" w:rsidP="002648AC">
      <w:pPr>
        <w:pStyle w:val="Prrafodelista"/>
        <w:numPr>
          <w:ilvl w:val="1"/>
          <w:numId w:val="32"/>
        </w:numPr>
        <w:autoSpaceDE w:val="0"/>
        <w:autoSpaceDN w:val="0"/>
        <w:adjustRightInd w:val="0"/>
        <w:rPr>
          <w:rFonts w:ascii="Arial" w:eastAsiaTheme="minorEastAsia" w:hAnsi="Arial" w:cs="Arial"/>
          <w:sz w:val="24"/>
          <w:szCs w:val="24"/>
          <w:lang w:val="es-ES" w:eastAsia="es-CR"/>
        </w:rPr>
      </w:pPr>
      <w:r w:rsidRPr="00334FFF">
        <w:rPr>
          <w:rFonts w:ascii="Arial" w:eastAsiaTheme="minorEastAsia" w:hAnsi="Arial" w:cs="Arial"/>
          <w:sz w:val="24"/>
          <w:szCs w:val="24"/>
          <w:lang w:val="es-ES" w:eastAsia="es-CR"/>
        </w:rPr>
        <w:t xml:space="preserve">Si </w:t>
      </w:r>
      <w:r w:rsidRPr="00334FFF">
        <w:rPr>
          <w:rFonts w:ascii="Arial" w:eastAsiaTheme="minorEastAsia" w:hAnsi="Arial" w:cs="Arial"/>
          <w:b/>
          <w:sz w:val="24"/>
          <w:szCs w:val="24"/>
          <w:lang w:val="es-ES" w:eastAsia="es-CR"/>
        </w:rPr>
        <w:t>SEGUROS LAFISE</w:t>
      </w:r>
      <w:r w:rsidRPr="00334FFF">
        <w:rPr>
          <w:rFonts w:ascii="Arial" w:eastAsiaTheme="minorEastAsia" w:hAnsi="Arial" w:cs="Arial"/>
          <w:sz w:val="24"/>
          <w:szCs w:val="24"/>
          <w:lang w:val="es-ES" w:eastAsia="es-CR"/>
        </w:rPr>
        <w:t>, demuestra que de conocer la condición real del riesgo no lo hubiera asegurado podrá rescindir esta póliza en el plazo de un mes desde que conoció el vicio, devolviendo al Tomador</w:t>
      </w:r>
      <w:r>
        <w:rPr>
          <w:rFonts w:ascii="Arial" w:eastAsiaTheme="minorEastAsia" w:hAnsi="Arial" w:cs="Arial"/>
          <w:sz w:val="24"/>
          <w:szCs w:val="24"/>
          <w:lang w:val="es-ES" w:eastAsia="es-CR"/>
        </w:rPr>
        <w:t xml:space="preserve"> y/o Asegurado</w:t>
      </w:r>
      <w:r w:rsidRPr="00334FFF">
        <w:rPr>
          <w:rFonts w:ascii="Arial" w:eastAsiaTheme="minorEastAsia" w:hAnsi="Arial" w:cs="Arial"/>
          <w:sz w:val="24"/>
          <w:szCs w:val="24"/>
          <w:lang w:val="es-ES" w:eastAsia="es-CR"/>
        </w:rPr>
        <w:t xml:space="preserve"> la prima no devengada al momento de la rescisión.</w:t>
      </w:r>
    </w:p>
    <w:p w:rsidR="00DE2D41" w:rsidRDefault="00DE2D41" w:rsidP="00DE2D41">
      <w:pPr>
        <w:pStyle w:val="Prrafodelista"/>
        <w:autoSpaceDE w:val="0"/>
        <w:autoSpaceDN w:val="0"/>
        <w:adjustRightInd w:val="0"/>
        <w:spacing w:after="0" w:line="240" w:lineRule="auto"/>
        <w:rPr>
          <w:rFonts w:ascii="Arial" w:eastAsiaTheme="minorEastAsia" w:hAnsi="Arial" w:cs="Arial"/>
          <w:sz w:val="24"/>
          <w:szCs w:val="24"/>
          <w:lang w:val="es-ES" w:eastAsia="es-CR"/>
        </w:rPr>
      </w:pPr>
    </w:p>
    <w:p w:rsidR="00416DC8" w:rsidRPr="00334FFF" w:rsidRDefault="00416DC8" w:rsidP="002648AC">
      <w:pPr>
        <w:pStyle w:val="Prrafodelista"/>
        <w:numPr>
          <w:ilvl w:val="1"/>
          <w:numId w:val="32"/>
        </w:numPr>
        <w:autoSpaceDE w:val="0"/>
        <w:autoSpaceDN w:val="0"/>
        <w:adjustRightInd w:val="0"/>
        <w:spacing w:after="0" w:line="240" w:lineRule="auto"/>
        <w:rPr>
          <w:rFonts w:ascii="Arial" w:eastAsiaTheme="minorEastAsia" w:hAnsi="Arial" w:cs="Arial"/>
          <w:sz w:val="24"/>
          <w:szCs w:val="24"/>
          <w:lang w:val="es-ES" w:eastAsia="es-CR"/>
        </w:rPr>
      </w:pPr>
      <w:r w:rsidRPr="00334FFF">
        <w:rPr>
          <w:rFonts w:ascii="Arial" w:eastAsiaTheme="minorEastAsia" w:hAnsi="Arial" w:cs="Arial"/>
          <w:sz w:val="24"/>
          <w:szCs w:val="24"/>
          <w:lang w:val="es-ES" w:eastAsia="es-CR"/>
        </w:rPr>
        <w:lastRenderedPageBreak/>
        <w:t xml:space="preserve">El derecho de </w:t>
      </w:r>
      <w:r w:rsidRPr="00334FFF">
        <w:rPr>
          <w:rFonts w:ascii="Arial" w:eastAsiaTheme="minorEastAsia" w:hAnsi="Arial" w:cs="Arial"/>
          <w:b/>
          <w:sz w:val="24"/>
          <w:szCs w:val="24"/>
          <w:lang w:val="es-ES" w:eastAsia="es-CR"/>
        </w:rPr>
        <w:t>SEGUROS LAFISE,</w:t>
      </w:r>
      <w:r w:rsidRPr="00334FFF">
        <w:rPr>
          <w:rFonts w:ascii="Arial" w:eastAsiaTheme="minorEastAsia" w:hAnsi="Arial" w:cs="Arial"/>
          <w:sz w:val="24"/>
          <w:szCs w:val="24"/>
          <w:lang w:val="es-ES" w:eastAsia="es-CR"/>
        </w:rPr>
        <w:t xml:space="preserve"> de proceder conforme a los incisos </w:t>
      </w:r>
      <w:r>
        <w:rPr>
          <w:rFonts w:ascii="Arial" w:eastAsiaTheme="minorEastAsia" w:hAnsi="Arial" w:cs="Arial"/>
          <w:sz w:val="24"/>
          <w:szCs w:val="24"/>
          <w:lang w:val="es-ES" w:eastAsia="es-CR"/>
        </w:rPr>
        <w:t>1</w:t>
      </w:r>
      <w:r w:rsidR="002648AC">
        <w:rPr>
          <w:rFonts w:ascii="Arial" w:eastAsiaTheme="minorEastAsia" w:hAnsi="Arial" w:cs="Arial"/>
          <w:sz w:val="24"/>
          <w:szCs w:val="24"/>
          <w:lang w:val="es-ES" w:eastAsia="es-CR"/>
        </w:rPr>
        <w:t>6</w:t>
      </w:r>
      <w:r>
        <w:rPr>
          <w:rFonts w:ascii="Arial" w:eastAsiaTheme="minorEastAsia" w:hAnsi="Arial" w:cs="Arial"/>
          <w:sz w:val="24"/>
          <w:szCs w:val="24"/>
          <w:lang w:val="es-ES" w:eastAsia="es-CR"/>
        </w:rPr>
        <w:t>.1</w:t>
      </w:r>
      <w:r w:rsidRPr="00334FFF">
        <w:rPr>
          <w:rFonts w:ascii="Arial" w:eastAsiaTheme="minorEastAsia" w:hAnsi="Arial" w:cs="Arial"/>
          <w:sz w:val="24"/>
          <w:szCs w:val="24"/>
          <w:lang w:val="es-ES" w:eastAsia="es-CR"/>
        </w:rPr>
        <w:t xml:space="preserve"> y </w:t>
      </w:r>
      <w:r>
        <w:rPr>
          <w:rFonts w:ascii="Arial" w:eastAsiaTheme="minorEastAsia" w:hAnsi="Arial" w:cs="Arial"/>
          <w:sz w:val="24"/>
          <w:szCs w:val="24"/>
          <w:lang w:val="es-ES" w:eastAsia="es-CR"/>
        </w:rPr>
        <w:t>1</w:t>
      </w:r>
      <w:r w:rsidR="002648AC">
        <w:rPr>
          <w:rFonts w:ascii="Arial" w:eastAsiaTheme="minorEastAsia" w:hAnsi="Arial" w:cs="Arial"/>
          <w:sz w:val="24"/>
          <w:szCs w:val="24"/>
          <w:lang w:val="es-ES" w:eastAsia="es-CR"/>
        </w:rPr>
        <w:t>6</w:t>
      </w:r>
      <w:r>
        <w:rPr>
          <w:rFonts w:ascii="Arial" w:eastAsiaTheme="minorEastAsia" w:hAnsi="Arial" w:cs="Arial"/>
          <w:sz w:val="24"/>
          <w:szCs w:val="24"/>
          <w:lang w:val="es-ES" w:eastAsia="es-CR"/>
        </w:rPr>
        <w:t xml:space="preserve">.2, </w:t>
      </w:r>
      <w:r w:rsidRPr="00334FFF">
        <w:rPr>
          <w:rFonts w:ascii="Arial" w:eastAsiaTheme="minorEastAsia" w:hAnsi="Arial" w:cs="Arial"/>
          <w:sz w:val="24"/>
          <w:szCs w:val="24"/>
          <w:lang w:val="es-ES" w:eastAsia="es-CR"/>
        </w:rPr>
        <w:t>caducará una vez transcurridos los plazos señalados y quedará convalidado el vicio.</w:t>
      </w:r>
    </w:p>
    <w:p w:rsidR="00416DC8" w:rsidRPr="00E83D13" w:rsidRDefault="00416DC8" w:rsidP="00416DC8">
      <w:pPr>
        <w:pStyle w:val="Default"/>
        <w:ind w:left="360"/>
        <w:contextualSpacing/>
        <w:jc w:val="both"/>
        <w:rPr>
          <w:rFonts w:ascii="Arial" w:hAnsi="Arial" w:cs="Arial"/>
          <w:b/>
          <w:color w:val="auto"/>
        </w:rPr>
      </w:pPr>
    </w:p>
    <w:p w:rsidR="00416DC8" w:rsidRPr="00E83D13" w:rsidRDefault="00416DC8" w:rsidP="00416DC8">
      <w:pPr>
        <w:pStyle w:val="Ttulo2"/>
        <w:keepLines w:val="0"/>
        <w:spacing w:before="0" w:line="240" w:lineRule="auto"/>
        <w:jc w:val="both"/>
        <w:rPr>
          <w:rFonts w:ascii="Arial" w:hAnsi="Arial" w:cs="Arial"/>
          <w:color w:val="auto"/>
          <w:sz w:val="24"/>
          <w:szCs w:val="24"/>
        </w:rPr>
      </w:pPr>
      <w:bookmarkStart w:id="3" w:name="_Toc297885567"/>
      <w:bookmarkStart w:id="4" w:name="_Toc307229610"/>
      <w:bookmarkStart w:id="5" w:name="_Toc318030509"/>
      <w:r w:rsidRPr="00E83D13">
        <w:rPr>
          <w:rFonts w:ascii="Arial" w:hAnsi="Arial" w:cs="Arial"/>
          <w:bCs w:val="0"/>
          <w:color w:val="auto"/>
          <w:sz w:val="24"/>
          <w:szCs w:val="24"/>
        </w:rPr>
        <w:t xml:space="preserve">Artículo </w:t>
      </w:r>
      <w:r w:rsidR="002648AC">
        <w:rPr>
          <w:rFonts w:ascii="Arial" w:hAnsi="Arial" w:cs="Arial"/>
          <w:bCs w:val="0"/>
          <w:color w:val="auto"/>
          <w:sz w:val="24"/>
          <w:szCs w:val="24"/>
        </w:rPr>
        <w:t>17</w:t>
      </w:r>
      <w:r w:rsidRPr="00E83D13">
        <w:rPr>
          <w:rFonts w:ascii="Arial" w:hAnsi="Arial" w:cs="Arial"/>
          <w:bCs w:val="0"/>
          <w:color w:val="auto"/>
          <w:sz w:val="24"/>
          <w:szCs w:val="24"/>
        </w:rPr>
        <w:t xml:space="preserve">: </w:t>
      </w:r>
      <w:r w:rsidRPr="00E83D13">
        <w:rPr>
          <w:rFonts w:ascii="Arial" w:hAnsi="Arial" w:cs="Arial"/>
          <w:color w:val="auto"/>
          <w:sz w:val="24"/>
          <w:szCs w:val="24"/>
        </w:rPr>
        <w:t>Efecto de reticencia o inexactitud de declaraciones sobre el siniestro</w:t>
      </w:r>
      <w:bookmarkEnd w:id="3"/>
      <w:bookmarkEnd w:id="4"/>
      <w:bookmarkEnd w:id="5"/>
    </w:p>
    <w:p w:rsidR="00416DC8" w:rsidRPr="00E83D13" w:rsidRDefault="00416DC8" w:rsidP="00416DC8">
      <w:pPr>
        <w:pStyle w:val="Default"/>
        <w:jc w:val="both"/>
        <w:rPr>
          <w:rFonts w:ascii="Arial" w:hAnsi="Arial" w:cs="Arial"/>
          <w:color w:val="auto"/>
        </w:rPr>
      </w:pPr>
      <w:r w:rsidRPr="00E83D13">
        <w:rPr>
          <w:rFonts w:ascii="Arial" w:hAnsi="Arial" w:cs="Arial"/>
          <w:color w:val="auto"/>
        </w:rPr>
        <w:t xml:space="preserve">Si un siniestro ocurre antes de la modificación o rescisión de esta póliza por motivos de reticencia o inexactitud de declaraciones conforme se regula en el artículo anterior, </w:t>
      </w:r>
      <w:r w:rsidRPr="00E83D13">
        <w:rPr>
          <w:rFonts w:ascii="Arial" w:eastAsiaTheme="minorEastAsia" w:hAnsi="Arial" w:cs="Arial"/>
          <w:b/>
          <w:lang w:eastAsia="es-CR"/>
        </w:rPr>
        <w:t>SEGUROS LAFISE</w:t>
      </w:r>
      <w:r w:rsidRPr="00E83D13">
        <w:rPr>
          <w:rFonts w:ascii="Arial" w:hAnsi="Arial" w:cs="Arial"/>
          <w:color w:val="auto"/>
        </w:rPr>
        <w:t>, rendirá la prestación debida cuando el vicio no pueda reprocharse al Tomador</w:t>
      </w:r>
      <w:r>
        <w:rPr>
          <w:rFonts w:ascii="Arial" w:hAnsi="Arial" w:cs="Arial"/>
          <w:color w:val="auto"/>
        </w:rPr>
        <w:t xml:space="preserve"> y/o Asegurado</w:t>
      </w:r>
      <w:r w:rsidRPr="00E83D13">
        <w:rPr>
          <w:rFonts w:ascii="Arial" w:hAnsi="Arial" w:cs="Arial"/>
          <w:color w:val="auto"/>
        </w:rPr>
        <w:t>. En caso de que la reticencia o inexactitud sea atribuible al Tomador</w:t>
      </w:r>
      <w:r>
        <w:rPr>
          <w:rFonts w:ascii="Arial" w:hAnsi="Arial" w:cs="Arial"/>
          <w:color w:val="auto"/>
        </w:rPr>
        <w:t xml:space="preserve"> y/o Asegurado</w:t>
      </w:r>
      <w:r w:rsidRPr="00E83D13">
        <w:rPr>
          <w:rFonts w:ascii="Arial" w:hAnsi="Arial" w:cs="Arial"/>
          <w:color w:val="auto"/>
        </w:rPr>
        <w:t xml:space="preserve">, </w:t>
      </w:r>
      <w:r w:rsidRPr="00E83D13">
        <w:rPr>
          <w:rFonts w:ascii="Arial" w:eastAsiaTheme="minorEastAsia" w:hAnsi="Arial" w:cs="Arial"/>
          <w:b/>
          <w:lang w:eastAsia="es-CR"/>
        </w:rPr>
        <w:t>SEGUROS LAFISE</w:t>
      </w:r>
      <w:r w:rsidRPr="00E83D13">
        <w:rPr>
          <w:rFonts w:ascii="Arial" w:hAnsi="Arial" w:cs="Arial"/>
          <w:color w:val="auto"/>
        </w:rPr>
        <w:t xml:space="preserve">, brindará la prestación proporcional que le correspondería en relación con la prima pagada y aquella que debió haberse pagado si el riesgo hubiera sido correctamente declarado. Si </w:t>
      </w:r>
      <w:r w:rsidRPr="00E83D13">
        <w:rPr>
          <w:rFonts w:ascii="Arial" w:eastAsiaTheme="minorEastAsia" w:hAnsi="Arial" w:cs="Arial"/>
          <w:b/>
          <w:lang w:eastAsia="es-CR"/>
        </w:rPr>
        <w:t>SEGUROS LAFISE,</w:t>
      </w:r>
      <w:r w:rsidRPr="00E83D13">
        <w:rPr>
          <w:rFonts w:ascii="Arial" w:hAnsi="Arial" w:cs="Arial"/>
          <w:color w:val="auto"/>
        </w:rPr>
        <w:t xml:space="preserve"> demuestra que de conocer la condición real del riesgo no hubiera consentido el seguro, quedará liberado de su prestación y retendrá las primas pagadas o reintegrará las no devengadas, según el vicio sea o no atribuible al </w:t>
      </w:r>
      <w:r>
        <w:rPr>
          <w:rFonts w:ascii="Arial" w:hAnsi="Arial" w:cs="Arial"/>
          <w:color w:val="auto"/>
        </w:rPr>
        <w:t>Tomador y/o Asegurado</w:t>
      </w:r>
      <w:r w:rsidRPr="00E83D13">
        <w:rPr>
          <w:rFonts w:ascii="Arial" w:hAnsi="Arial" w:cs="Arial"/>
          <w:color w:val="auto"/>
        </w:rPr>
        <w:t xml:space="preserve"> respectivamente.</w:t>
      </w:r>
    </w:p>
    <w:p w:rsidR="00416DC8" w:rsidRPr="00E83D13" w:rsidRDefault="00416DC8" w:rsidP="00416DC8">
      <w:pPr>
        <w:pStyle w:val="Default"/>
        <w:jc w:val="both"/>
        <w:rPr>
          <w:rFonts w:ascii="Arial" w:hAnsi="Arial" w:cs="Arial"/>
          <w:color w:val="auto"/>
        </w:rPr>
      </w:pPr>
    </w:p>
    <w:p w:rsidR="00416DC8" w:rsidRPr="00E83D13" w:rsidRDefault="002648AC" w:rsidP="00416DC8">
      <w:pPr>
        <w:pStyle w:val="Default"/>
        <w:jc w:val="both"/>
        <w:rPr>
          <w:rFonts w:ascii="Arial" w:hAnsi="Arial" w:cs="Arial"/>
          <w:b/>
          <w:bCs/>
          <w:color w:val="auto"/>
        </w:rPr>
      </w:pPr>
      <w:r>
        <w:rPr>
          <w:rFonts w:ascii="Arial" w:hAnsi="Arial" w:cs="Arial"/>
          <w:b/>
          <w:bCs/>
          <w:color w:val="auto"/>
        </w:rPr>
        <w:t>Artículo 18</w:t>
      </w:r>
      <w:r w:rsidR="00416DC8" w:rsidRPr="00E83D13">
        <w:rPr>
          <w:rFonts w:ascii="Arial" w:hAnsi="Arial" w:cs="Arial"/>
          <w:b/>
          <w:bCs/>
          <w:color w:val="auto"/>
        </w:rPr>
        <w:t xml:space="preserve">: Modificaciones a la póliza </w:t>
      </w:r>
    </w:p>
    <w:p w:rsidR="00416DC8" w:rsidRDefault="002648AC" w:rsidP="00416DC8">
      <w:pPr>
        <w:pStyle w:val="Default"/>
        <w:jc w:val="both"/>
        <w:rPr>
          <w:rFonts w:ascii="Arial" w:hAnsi="Arial" w:cs="Arial"/>
          <w:color w:val="auto"/>
        </w:rPr>
      </w:pPr>
      <w:r>
        <w:rPr>
          <w:rFonts w:ascii="Arial" w:hAnsi="Arial" w:cs="Arial"/>
          <w:color w:val="auto"/>
        </w:rPr>
        <w:t>L</w:t>
      </w:r>
      <w:r w:rsidR="00416DC8" w:rsidRPr="00E83D13">
        <w:rPr>
          <w:rFonts w:ascii="Arial" w:hAnsi="Arial" w:cs="Arial"/>
          <w:color w:val="auto"/>
        </w:rPr>
        <w:t xml:space="preserve">as estipulaciones consignadas en esta póliza pueden ser modificadas previo acuerdo entre </w:t>
      </w:r>
      <w:r w:rsidR="00416DC8" w:rsidRPr="00E83D13">
        <w:rPr>
          <w:rFonts w:ascii="Arial" w:hAnsi="Arial" w:cs="Arial"/>
          <w:b/>
          <w:color w:val="auto"/>
        </w:rPr>
        <w:t>SEGUROS LAFISE</w:t>
      </w:r>
      <w:r w:rsidR="00416DC8" w:rsidRPr="00E83D13">
        <w:rPr>
          <w:rFonts w:ascii="Arial" w:hAnsi="Arial" w:cs="Arial"/>
          <w:color w:val="auto"/>
        </w:rPr>
        <w:t xml:space="preserve"> 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 modificación. </w:t>
      </w:r>
    </w:p>
    <w:p w:rsidR="00416DC8" w:rsidRDefault="00416DC8" w:rsidP="00416DC8">
      <w:pPr>
        <w:pStyle w:val="Default"/>
        <w:jc w:val="both"/>
        <w:rPr>
          <w:rFonts w:ascii="Arial" w:hAnsi="Arial" w:cs="Arial"/>
          <w:color w:val="auto"/>
        </w:rPr>
      </w:pPr>
    </w:p>
    <w:p w:rsidR="006F2730" w:rsidRDefault="006F2730" w:rsidP="006F2730">
      <w:pPr>
        <w:pStyle w:val="Default"/>
        <w:jc w:val="both"/>
        <w:rPr>
          <w:rFonts w:ascii="Arial" w:hAnsi="Arial" w:cs="Arial"/>
          <w:color w:val="auto"/>
        </w:rPr>
      </w:pPr>
      <w:r w:rsidRPr="00844048">
        <w:rPr>
          <w:rFonts w:ascii="Arial" w:hAnsi="Arial" w:cs="Arial"/>
        </w:rPr>
        <w:t>Una vez notifica</w:t>
      </w:r>
      <w:r>
        <w:rPr>
          <w:rFonts w:ascii="Arial" w:hAnsi="Arial" w:cs="Arial"/>
        </w:rPr>
        <w:t xml:space="preserve">da </w:t>
      </w:r>
      <w:r w:rsidRPr="00844048">
        <w:rPr>
          <w:rFonts w:ascii="Arial" w:hAnsi="Arial" w:cs="Arial"/>
        </w:rPr>
        <w:t>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rsidR="00416DC8" w:rsidRDefault="00416DC8" w:rsidP="00416DC8">
      <w:pPr>
        <w:pStyle w:val="Default"/>
        <w:jc w:val="both"/>
        <w:rPr>
          <w:rFonts w:ascii="Arial" w:hAnsi="Arial" w:cs="Arial"/>
          <w:color w:val="auto"/>
        </w:rPr>
      </w:pPr>
    </w:p>
    <w:p w:rsidR="00416DC8" w:rsidRDefault="00416DC8" w:rsidP="00416DC8">
      <w:pPr>
        <w:pStyle w:val="Default"/>
        <w:jc w:val="both"/>
        <w:rPr>
          <w:rFonts w:ascii="Arial" w:hAnsi="Arial" w:cs="Arial"/>
          <w:color w:val="auto"/>
        </w:rPr>
      </w:pPr>
      <w:r w:rsidRPr="00E83D13">
        <w:rPr>
          <w:rFonts w:ascii="Arial" w:hAnsi="Arial" w:cs="Arial"/>
          <w:color w:val="auto"/>
        </w:rPr>
        <w:t xml:space="preserve">Para que dicha modificación sea válida al momento de ocurrir un evento que dé lugar a reclamación bajo la presente póliza, tal modificación debe constar en Addendum, emitido por </w:t>
      </w:r>
      <w:r w:rsidRPr="00E83D13">
        <w:rPr>
          <w:rFonts w:ascii="Arial" w:hAnsi="Arial" w:cs="Arial"/>
          <w:b/>
          <w:color w:val="auto"/>
        </w:rPr>
        <w:t>SEGUROS LAFISE</w:t>
      </w:r>
      <w:r w:rsidRPr="00E83D13">
        <w:rPr>
          <w:rFonts w:ascii="Arial" w:hAnsi="Arial" w:cs="Arial"/>
          <w:color w:val="auto"/>
        </w:rPr>
        <w:t xml:space="preserve"> y firmada por sus funcionarios autorizados. </w:t>
      </w:r>
    </w:p>
    <w:p w:rsidR="00B85847" w:rsidRDefault="00B85847" w:rsidP="00416DC8">
      <w:pPr>
        <w:pStyle w:val="Default"/>
        <w:jc w:val="both"/>
        <w:rPr>
          <w:rFonts w:ascii="Arial" w:hAnsi="Arial" w:cs="Arial"/>
          <w:color w:val="auto"/>
        </w:rPr>
      </w:pPr>
    </w:p>
    <w:p w:rsidR="00B85847" w:rsidRPr="008352BC" w:rsidRDefault="005C016D" w:rsidP="00B85847">
      <w:pPr>
        <w:pStyle w:val="Ttulo2"/>
        <w:keepLines w:val="0"/>
        <w:spacing w:before="0" w:line="240" w:lineRule="auto"/>
        <w:jc w:val="both"/>
        <w:rPr>
          <w:rFonts w:ascii="Arial" w:hAnsi="Arial" w:cs="Arial"/>
          <w:b w:val="0"/>
          <w:color w:val="auto"/>
          <w:sz w:val="24"/>
          <w:szCs w:val="24"/>
        </w:rPr>
      </w:pPr>
      <w:bookmarkStart w:id="6" w:name="_Toc297885564"/>
      <w:bookmarkStart w:id="7" w:name="_Toc307229607"/>
      <w:bookmarkStart w:id="8" w:name="_Toc318030506"/>
      <w:r w:rsidRPr="005A01FE">
        <w:rPr>
          <w:rFonts w:ascii="Arial" w:hAnsi="Arial" w:cs="Arial"/>
          <w:b w:val="0"/>
          <w:color w:val="auto"/>
          <w:sz w:val="24"/>
          <w:szCs w:val="24"/>
        </w:rPr>
        <w:t>En caso de llegar a modificar la póliza de Responsabilidad Civil Extracontractual que actué como “primaria”</w:t>
      </w:r>
      <w:r w:rsidR="00B85847" w:rsidRPr="005A01FE">
        <w:rPr>
          <w:rFonts w:ascii="Arial" w:hAnsi="Arial" w:cs="Arial"/>
          <w:b w:val="0"/>
          <w:color w:val="auto"/>
          <w:sz w:val="24"/>
          <w:szCs w:val="24"/>
        </w:rPr>
        <w:t>, est</w:t>
      </w:r>
      <w:r w:rsidRPr="005A01FE">
        <w:rPr>
          <w:rFonts w:ascii="Arial" w:hAnsi="Arial" w:cs="Arial"/>
          <w:b w:val="0"/>
          <w:color w:val="auto"/>
          <w:sz w:val="24"/>
          <w:szCs w:val="24"/>
        </w:rPr>
        <w:t>a modificación</w:t>
      </w:r>
      <w:r w:rsidR="002D31FD">
        <w:rPr>
          <w:rFonts w:ascii="Arial" w:hAnsi="Arial" w:cs="Arial"/>
          <w:b w:val="0"/>
          <w:color w:val="auto"/>
          <w:sz w:val="24"/>
          <w:szCs w:val="24"/>
        </w:rPr>
        <w:t xml:space="preserve"> </w:t>
      </w:r>
      <w:r w:rsidR="00B85847" w:rsidRPr="005A01FE">
        <w:rPr>
          <w:rFonts w:ascii="Arial" w:hAnsi="Arial" w:cs="Arial"/>
          <w:b w:val="0"/>
          <w:color w:val="auto"/>
          <w:sz w:val="24"/>
          <w:szCs w:val="24"/>
        </w:rPr>
        <w:t>deberá</w:t>
      </w:r>
      <w:r w:rsidRPr="005A01FE">
        <w:rPr>
          <w:rFonts w:ascii="Arial" w:hAnsi="Arial" w:cs="Arial"/>
          <w:b w:val="0"/>
          <w:color w:val="auto"/>
          <w:sz w:val="24"/>
          <w:szCs w:val="24"/>
        </w:rPr>
        <w:t xml:space="preserve"> obligatoriamente</w:t>
      </w:r>
      <w:r w:rsidR="00930FD4" w:rsidRPr="005A01FE">
        <w:rPr>
          <w:rFonts w:ascii="Arial" w:hAnsi="Arial" w:cs="Arial"/>
          <w:b w:val="0"/>
          <w:color w:val="auto"/>
          <w:sz w:val="24"/>
          <w:szCs w:val="24"/>
        </w:rPr>
        <w:t xml:space="preserve"> ser </w:t>
      </w:r>
      <w:r w:rsidRPr="005A01FE">
        <w:rPr>
          <w:rFonts w:ascii="Arial" w:hAnsi="Arial" w:cs="Arial"/>
          <w:b w:val="0"/>
          <w:color w:val="auto"/>
          <w:sz w:val="24"/>
          <w:szCs w:val="24"/>
        </w:rPr>
        <w:t>notificada</w:t>
      </w:r>
      <w:r w:rsidR="002D31FD">
        <w:rPr>
          <w:rFonts w:ascii="Arial" w:hAnsi="Arial" w:cs="Arial"/>
          <w:b w:val="0"/>
          <w:color w:val="auto"/>
          <w:sz w:val="24"/>
          <w:szCs w:val="24"/>
        </w:rPr>
        <w:t xml:space="preserve"> </w:t>
      </w:r>
      <w:r w:rsidR="005A01FE" w:rsidRPr="005A01FE">
        <w:rPr>
          <w:rFonts w:ascii="Arial" w:hAnsi="Arial" w:cs="Arial"/>
          <w:b w:val="0"/>
          <w:color w:val="auto"/>
          <w:sz w:val="24"/>
          <w:szCs w:val="24"/>
        </w:rPr>
        <w:t xml:space="preserve">por escrito </w:t>
      </w:r>
      <w:r w:rsidR="00B85847" w:rsidRPr="005A01FE">
        <w:rPr>
          <w:rFonts w:ascii="Arial" w:hAnsi="Arial" w:cs="Arial"/>
          <w:b w:val="0"/>
          <w:color w:val="auto"/>
          <w:sz w:val="24"/>
          <w:szCs w:val="24"/>
        </w:rPr>
        <w:t xml:space="preserve">a </w:t>
      </w:r>
      <w:r w:rsidR="00B85847" w:rsidRPr="008352BC">
        <w:rPr>
          <w:rFonts w:ascii="Arial" w:hAnsi="Arial" w:cs="Arial"/>
          <w:color w:val="auto"/>
          <w:sz w:val="24"/>
          <w:szCs w:val="24"/>
        </w:rPr>
        <w:t>S</w:t>
      </w:r>
      <w:r w:rsidR="006855FF" w:rsidRPr="008352BC">
        <w:rPr>
          <w:rFonts w:ascii="Arial" w:hAnsi="Arial" w:cs="Arial"/>
          <w:color w:val="auto"/>
          <w:sz w:val="24"/>
          <w:szCs w:val="24"/>
        </w:rPr>
        <w:t xml:space="preserve">EGUROS </w:t>
      </w:r>
      <w:r w:rsidR="00B85847" w:rsidRPr="008352BC">
        <w:rPr>
          <w:rFonts w:ascii="Arial" w:hAnsi="Arial" w:cs="Arial"/>
          <w:color w:val="auto"/>
          <w:sz w:val="24"/>
          <w:szCs w:val="24"/>
        </w:rPr>
        <w:t>LAFISE</w:t>
      </w:r>
      <w:r w:rsidR="002D31FD">
        <w:rPr>
          <w:rFonts w:ascii="Arial" w:hAnsi="Arial" w:cs="Arial"/>
          <w:color w:val="auto"/>
          <w:sz w:val="24"/>
          <w:szCs w:val="24"/>
        </w:rPr>
        <w:t xml:space="preserve"> </w:t>
      </w:r>
      <w:r w:rsidR="00B85847" w:rsidRPr="008352BC">
        <w:rPr>
          <w:rFonts w:ascii="Arial" w:hAnsi="Arial" w:cs="Arial"/>
          <w:b w:val="0"/>
          <w:color w:val="auto"/>
          <w:sz w:val="24"/>
          <w:szCs w:val="24"/>
        </w:rPr>
        <w:t>para su d</w:t>
      </w:r>
      <w:r w:rsidR="00CB3541" w:rsidRPr="008352BC">
        <w:rPr>
          <w:rFonts w:ascii="Arial" w:hAnsi="Arial" w:cs="Arial"/>
          <w:b w:val="0"/>
          <w:color w:val="auto"/>
          <w:sz w:val="24"/>
          <w:szCs w:val="24"/>
        </w:rPr>
        <w:t>ebido análisis</w:t>
      </w:r>
      <w:r w:rsidR="00536280" w:rsidRPr="008352BC">
        <w:rPr>
          <w:rFonts w:ascii="Arial" w:hAnsi="Arial" w:cs="Arial"/>
          <w:b w:val="0"/>
          <w:color w:val="auto"/>
          <w:sz w:val="24"/>
          <w:szCs w:val="24"/>
        </w:rPr>
        <w:t>, y d</w:t>
      </w:r>
      <w:r w:rsidRPr="008352BC">
        <w:rPr>
          <w:rFonts w:ascii="Arial" w:hAnsi="Arial" w:cs="Arial"/>
          <w:b w:val="0"/>
          <w:color w:val="auto"/>
          <w:sz w:val="24"/>
          <w:szCs w:val="24"/>
        </w:rPr>
        <w:t xml:space="preserve">ado que </w:t>
      </w:r>
      <w:r w:rsidR="001E2726" w:rsidRPr="008352BC">
        <w:rPr>
          <w:rFonts w:ascii="Arial" w:hAnsi="Arial" w:cs="Arial"/>
          <w:b w:val="0"/>
          <w:color w:val="auto"/>
          <w:sz w:val="24"/>
          <w:szCs w:val="24"/>
        </w:rPr>
        <w:t>esta póliza op</w:t>
      </w:r>
      <w:r w:rsidR="00CB3541" w:rsidRPr="008352BC">
        <w:rPr>
          <w:rFonts w:ascii="Arial" w:hAnsi="Arial" w:cs="Arial"/>
          <w:b w:val="0"/>
          <w:color w:val="auto"/>
          <w:sz w:val="24"/>
          <w:szCs w:val="24"/>
        </w:rPr>
        <w:t>era en exceso de l</w:t>
      </w:r>
      <w:r w:rsidR="007E2941" w:rsidRPr="008352BC">
        <w:rPr>
          <w:rFonts w:ascii="Arial" w:hAnsi="Arial" w:cs="Arial"/>
          <w:b w:val="0"/>
          <w:color w:val="auto"/>
          <w:sz w:val="24"/>
          <w:szCs w:val="24"/>
        </w:rPr>
        <w:t>a</w:t>
      </w:r>
      <w:r w:rsidR="00CB3541" w:rsidRPr="008352BC">
        <w:rPr>
          <w:rFonts w:ascii="Arial" w:hAnsi="Arial" w:cs="Arial"/>
          <w:b w:val="0"/>
          <w:color w:val="auto"/>
          <w:sz w:val="24"/>
          <w:szCs w:val="24"/>
        </w:rPr>
        <w:t xml:space="preserve">s </w:t>
      </w:r>
      <w:r w:rsidR="007E2941" w:rsidRPr="008352BC">
        <w:rPr>
          <w:rFonts w:ascii="Arial" w:hAnsi="Arial" w:cs="Arial"/>
          <w:b w:val="0"/>
          <w:color w:val="auto"/>
          <w:sz w:val="24"/>
          <w:szCs w:val="24"/>
        </w:rPr>
        <w:t xml:space="preserve">pólizas de Responsabilidad Civil </w:t>
      </w:r>
      <w:r w:rsidRPr="008352BC">
        <w:rPr>
          <w:rFonts w:ascii="Arial" w:hAnsi="Arial" w:cs="Arial"/>
          <w:b w:val="0"/>
          <w:color w:val="auto"/>
          <w:sz w:val="24"/>
          <w:szCs w:val="24"/>
        </w:rPr>
        <w:t>Extracontractual “p</w:t>
      </w:r>
      <w:r w:rsidR="007E2941" w:rsidRPr="008352BC">
        <w:rPr>
          <w:rFonts w:ascii="Arial" w:hAnsi="Arial" w:cs="Arial"/>
          <w:b w:val="0"/>
          <w:color w:val="auto"/>
          <w:sz w:val="24"/>
          <w:szCs w:val="24"/>
        </w:rPr>
        <w:t>rimaria</w:t>
      </w:r>
      <w:r w:rsidR="006855FF" w:rsidRPr="008352BC">
        <w:rPr>
          <w:rFonts w:ascii="Arial" w:hAnsi="Arial" w:cs="Arial"/>
          <w:b w:val="0"/>
          <w:color w:val="auto"/>
          <w:sz w:val="24"/>
          <w:szCs w:val="24"/>
        </w:rPr>
        <w:t>”</w:t>
      </w:r>
      <w:r w:rsidRPr="008352BC">
        <w:rPr>
          <w:rFonts w:ascii="Arial" w:hAnsi="Arial" w:cs="Arial"/>
          <w:b w:val="0"/>
          <w:color w:val="auto"/>
          <w:sz w:val="24"/>
          <w:szCs w:val="24"/>
        </w:rPr>
        <w:t>,</w:t>
      </w:r>
      <w:r w:rsidR="002D31FD">
        <w:rPr>
          <w:rFonts w:ascii="Arial" w:hAnsi="Arial" w:cs="Arial"/>
          <w:b w:val="0"/>
          <w:color w:val="auto"/>
          <w:sz w:val="24"/>
          <w:szCs w:val="24"/>
        </w:rPr>
        <w:t xml:space="preserve"> </w:t>
      </w:r>
      <w:r w:rsidR="001E2726" w:rsidRPr="008352BC">
        <w:rPr>
          <w:rFonts w:ascii="Arial" w:hAnsi="Arial" w:cs="Arial"/>
          <w:color w:val="auto"/>
          <w:sz w:val="24"/>
          <w:szCs w:val="24"/>
        </w:rPr>
        <w:t>S</w:t>
      </w:r>
      <w:r w:rsidR="006855FF" w:rsidRPr="008352BC">
        <w:rPr>
          <w:rFonts w:ascii="Arial" w:hAnsi="Arial" w:cs="Arial"/>
          <w:color w:val="auto"/>
          <w:sz w:val="24"/>
          <w:szCs w:val="24"/>
        </w:rPr>
        <w:t xml:space="preserve">EGUROS </w:t>
      </w:r>
      <w:r w:rsidR="001E2726" w:rsidRPr="008352BC">
        <w:rPr>
          <w:rFonts w:ascii="Arial" w:hAnsi="Arial" w:cs="Arial"/>
          <w:color w:val="auto"/>
          <w:sz w:val="24"/>
          <w:szCs w:val="24"/>
        </w:rPr>
        <w:t>LAFISE</w:t>
      </w:r>
      <w:r w:rsidR="002D31FD">
        <w:rPr>
          <w:rFonts w:ascii="Arial" w:hAnsi="Arial" w:cs="Arial"/>
          <w:color w:val="auto"/>
          <w:sz w:val="24"/>
          <w:szCs w:val="24"/>
        </w:rPr>
        <w:t xml:space="preserve"> </w:t>
      </w:r>
      <w:r w:rsidR="00536280" w:rsidRPr="008352BC">
        <w:rPr>
          <w:rFonts w:ascii="Arial" w:hAnsi="Arial" w:cs="Arial"/>
          <w:b w:val="0"/>
          <w:color w:val="auto"/>
          <w:sz w:val="24"/>
          <w:szCs w:val="24"/>
        </w:rPr>
        <w:t xml:space="preserve">se reserva el derecho de aceptar o rechazar estas modificaciones y, cuyo resultado deberá comunicarlo </w:t>
      </w:r>
      <w:r w:rsidR="005A01FE" w:rsidRPr="008352BC">
        <w:rPr>
          <w:rFonts w:ascii="Arial" w:hAnsi="Arial" w:cs="Arial"/>
          <w:b w:val="0"/>
          <w:color w:val="auto"/>
          <w:sz w:val="24"/>
          <w:szCs w:val="24"/>
        </w:rPr>
        <w:t xml:space="preserve">al Tomador y/o Asegurado por escrito </w:t>
      </w:r>
      <w:r w:rsidR="00536280" w:rsidRPr="008352BC">
        <w:rPr>
          <w:rFonts w:ascii="Arial" w:hAnsi="Arial" w:cs="Arial"/>
          <w:b w:val="0"/>
          <w:color w:val="auto"/>
          <w:sz w:val="24"/>
          <w:szCs w:val="24"/>
        </w:rPr>
        <w:t xml:space="preserve">en documento debidamente firmado por </w:t>
      </w:r>
      <w:r w:rsidR="008352BC">
        <w:rPr>
          <w:rFonts w:ascii="Arial" w:hAnsi="Arial" w:cs="Arial"/>
          <w:b w:val="0"/>
          <w:color w:val="auto"/>
          <w:sz w:val="24"/>
          <w:szCs w:val="24"/>
        </w:rPr>
        <w:t>funcionario</w:t>
      </w:r>
      <w:r w:rsidR="00536280" w:rsidRPr="008352BC">
        <w:rPr>
          <w:rFonts w:ascii="Arial" w:hAnsi="Arial" w:cs="Arial"/>
          <w:b w:val="0"/>
          <w:color w:val="auto"/>
          <w:sz w:val="24"/>
          <w:szCs w:val="24"/>
        </w:rPr>
        <w:t xml:space="preserve"> autorizad</w:t>
      </w:r>
      <w:r w:rsidR="008352BC">
        <w:rPr>
          <w:rFonts w:ascii="Arial" w:hAnsi="Arial" w:cs="Arial"/>
          <w:b w:val="0"/>
          <w:color w:val="auto"/>
          <w:sz w:val="24"/>
          <w:szCs w:val="24"/>
        </w:rPr>
        <w:t>o</w:t>
      </w:r>
      <w:r w:rsidR="00536280" w:rsidRPr="008352BC">
        <w:rPr>
          <w:rFonts w:ascii="Arial" w:hAnsi="Arial" w:cs="Arial"/>
          <w:b w:val="0"/>
          <w:color w:val="auto"/>
          <w:sz w:val="24"/>
          <w:szCs w:val="24"/>
        </w:rPr>
        <w:t>.</w:t>
      </w:r>
    </w:p>
    <w:p w:rsidR="00536280" w:rsidRPr="00536280" w:rsidRDefault="00536280" w:rsidP="00536280">
      <w:pPr>
        <w:rPr>
          <w:lang w:val="es-CR" w:eastAsia="en-US"/>
        </w:rPr>
      </w:pPr>
    </w:p>
    <w:p w:rsidR="002648AC" w:rsidRPr="00E83D13" w:rsidRDefault="002648AC" w:rsidP="002648AC">
      <w:pPr>
        <w:pStyle w:val="Ttulo2"/>
        <w:keepLines w:val="0"/>
        <w:spacing w:before="0" w:line="240" w:lineRule="auto"/>
        <w:jc w:val="both"/>
        <w:rPr>
          <w:rFonts w:ascii="Arial" w:hAnsi="Arial" w:cs="Arial"/>
          <w:color w:val="auto"/>
          <w:sz w:val="24"/>
          <w:szCs w:val="24"/>
        </w:rPr>
      </w:pPr>
      <w:r w:rsidRPr="00E83D13">
        <w:rPr>
          <w:rFonts w:ascii="Arial" w:hAnsi="Arial" w:cs="Arial"/>
          <w:bCs w:val="0"/>
          <w:color w:val="auto"/>
          <w:spacing w:val="-2"/>
          <w:sz w:val="24"/>
          <w:szCs w:val="24"/>
          <w:lang w:val="es-ES_tradnl" w:eastAsia="es-ES"/>
        </w:rPr>
        <w:lastRenderedPageBreak/>
        <w:t xml:space="preserve">Artículo </w:t>
      </w:r>
      <w:r>
        <w:rPr>
          <w:rFonts w:ascii="Arial" w:hAnsi="Arial" w:cs="Arial"/>
          <w:bCs w:val="0"/>
          <w:color w:val="auto"/>
          <w:spacing w:val="-2"/>
          <w:sz w:val="24"/>
          <w:szCs w:val="24"/>
          <w:lang w:val="es-ES_tradnl" w:eastAsia="es-ES"/>
        </w:rPr>
        <w:t>19</w:t>
      </w:r>
      <w:r w:rsidRPr="00E83D13">
        <w:rPr>
          <w:rFonts w:ascii="Arial" w:hAnsi="Arial" w:cs="Arial"/>
          <w:bCs w:val="0"/>
          <w:color w:val="auto"/>
          <w:spacing w:val="-2"/>
          <w:sz w:val="24"/>
          <w:szCs w:val="24"/>
          <w:lang w:val="es-ES_tradnl" w:eastAsia="es-ES"/>
        </w:rPr>
        <w:t xml:space="preserve">: </w:t>
      </w:r>
      <w:r w:rsidRPr="00E83D13">
        <w:rPr>
          <w:rFonts w:ascii="Arial" w:hAnsi="Arial" w:cs="Arial"/>
          <w:color w:val="auto"/>
          <w:sz w:val="24"/>
          <w:szCs w:val="24"/>
        </w:rPr>
        <w:t>Formalidades y entrega</w:t>
      </w:r>
      <w:bookmarkEnd w:id="6"/>
      <w:bookmarkEnd w:id="7"/>
      <w:bookmarkEnd w:id="8"/>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b/>
        </w:rPr>
        <w:t>SEGUROS LAFISE</w:t>
      </w:r>
      <w:r w:rsidRPr="00E83D13">
        <w:rPr>
          <w:rFonts w:ascii="Arial" w:hAnsi="Arial" w:cs="Arial"/>
          <w:b/>
          <w:spacing w:val="-2"/>
        </w:rPr>
        <w:t>,</w:t>
      </w:r>
      <w:r w:rsidRPr="00E83D13">
        <w:rPr>
          <w:rFonts w:ascii="Arial" w:hAnsi="Arial" w:cs="Arial"/>
        </w:rPr>
        <w:t xml:space="preserve"> está obligado a entregar al Tomador y/</w:t>
      </w:r>
      <w:r>
        <w:rPr>
          <w:rFonts w:ascii="Arial" w:hAnsi="Arial" w:cs="Arial"/>
        </w:rPr>
        <w:t>o Asegurado, la póliza o la</w:t>
      </w:r>
      <w:r w:rsidRPr="00E83D13">
        <w:rPr>
          <w:rFonts w:ascii="Arial" w:hAnsi="Arial" w:cs="Arial"/>
        </w:rPr>
        <w:t>s adenda que se le adicionen, dentro de los diez días hábiles siguientes a la aceptación del riesgo o la modificación de la póliza.</w:t>
      </w:r>
    </w:p>
    <w:p w:rsidR="002648AC" w:rsidRPr="00E83D13" w:rsidRDefault="002648AC" w:rsidP="002648AC">
      <w:pPr>
        <w:autoSpaceDE w:val="0"/>
        <w:autoSpaceDN w:val="0"/>
        <w:adjustRightInd w:val="0"/>
        <w:contextualSpacing/>
        <w:jc w:val="both"/>
        <w:rPr>
          <w:rFonts w:ascii="Arial" w:hAnsi="Arial" w:cs="Arial"/>
        </w:rPr>
      </w:pPr>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rPr>
        <w:t xml:space="preserve">Cuando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acepte un riesgo que revista una especial complejidad podrá entregar la póliza en un plazo mayor, previamente convenido con el Tomador y/o Asegurado, siempre y cuando entregue un documento provisional de cobertura dentro de los diez días hábiles indicados.</w:t>
      </w:r>
    </w:p>
    <w:p w:rsidR="002648AC" w:rsidRPr="00E83D13" w:rsidRDefault="002648AC" w:rsidP="002648AC">
      <w:pPr>
        <w:autoSpaceDE w:val="0"/>
        <w:autoSpaceDN w:val="0"/>
        <w:adjustRightInd w:val="0"/>
        <w:contextualSpacing/>
        <w:jc w:val="both"/>
        <w:rPr>
          <w:rFonts w:ascii="Arial" w:hAnsi="Arial" w:cs="Arial"/>
        </w:rPr>
      </w:pPr>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rPr>
        <w:t xml:space="preserve">Si </w:t>
      </w: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 xml:space="preserve">no entrega la póliza al Tomador y/o Asegurado, será prueba suficiente para demostrar la existencia del contrato, el recibo de pago de la prima o el documento provisional de cobertura que estuviere en poder del Tomador y/o Asegurado. De igual manera, se tendrán como Condiciones Generales acordadas, las contenidas en los modelos de póliza registrados por </w:t>
      </w:r>
      <w:r w:rsidRPr="00E83D13">
        <w:rPr>
          <w:rFonts w:ascii="Arial" w:hAnsi="Arial" w:cs="Arial"/>
          <w:b/>
        </w:rPr>
        <w:t>SEGUROS LAFISE</w:t>
      </w:r>
      <w:r w:rsidR="002D31FD">
        <w:rPr>
          <w:rFonts w:ascii="Arial" w:hAnsi="Arial" w:cs="Arial"/>
          <w:b/>
        </w:rPr>
        <w:t xml:space="preserve"> </w:t>
      </w:r>
      <w:r w:rsidRPr="00E83D13">
        <w:rPr>
          <w:rFonts w:ascii="Arial" w:hAnsi="Arial" w:cs="Arial"/>
        </w:rPr>
        <w:t>en la Superintendencia para el mismo ramo y producto por el que se hubiere optado según los términos de la solicitud de seguro.</w:t>
      </w:r>
    </w:p>
    <w:p w:rsidR="002648AC" w:rsidRPr="00E83D13" w:rsidRDefault="002648AC" w:rsidP="002648AC">
      <w:pPr>
        <w:autoSpaceDE w:val="0"/>
        <w:autoSpaceDN w:val="0"/>
        <w:adjustRightInd w:val="0"/>
        <w:contextualSpacing/>
        <w:jc w:val="both"/>
        <w:rPr>
          <w:rFonts w:ascii="Arial" w:hAnsi="Arial" w:cs="Arial"/>
        </w:rPr>
      </w:pPr>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b/>
        </w:rPr>
        <w:t>SEGUROS LAFISE</w:t>
      </w:r>
      <w:r w:rsidRPr="00E83D13">
        <w:rPr>
          <w:rFonts w:ascii="Arial" w:hAnsi="Arial" w:cs="Arial"/>
          <w:b/>
          <w:spacing w:val="-2"/>
        </w:rPr>
        <w:t xml:space="preserve">, </w:t>
      </w:r>
      <w:r w:rsidRPr="00E83D13">
        <w:rPr>
          <w:rFonts w:ascii="Arial" w:hAnsi="Arial" w:cs="Arial"/>
        </w:rPr>
        <w:t>tendrá la obligación de expedir, a solicitud y por cuenta del Tomador y/o Asegurado, el duplicado de la póliza, así como las declaraciones rendidas en la propuesta o solicitud de seguro.</w:t>
      </w:r>
    </w:p>
    <w:p w:rsidR="00416DC8" w:rsidRPr="002648AC" w:rsidRDefault="00416DC8" w:rsidP="00416DC8">
      <w:pPr>
        <w:pStyle w:val="Default"/>
        <w:jc w:val="both"/>
        <w:rPr>
          <w:rFonts w:ascii="Arial" w:hAnsi="Arial" w:cs="Arial"/>
          <w:color w:val="auto"/>
          <w:lang w:val="es-ES"/>
        </w:rPr>
      </w:pPr>
    </w:p>
    <w:p w:rsidR="00C33C5D" w:rsidRPr="00E179A9" w:rsidRDefault="002648AC" w:rsidP="00C33C5D">
      <w:pPr>
        <w:pStyle w:val="Ttulo2"/>
        <w:keepLines w:val="0"/>
        <w:numPr>
          <w:ilvl w:val="0"/>
          <w:numId w:val="0"/>
        </w:numPr>
        <w:spacing w:before="0" w:line="240" w:lineRule="auto"/>
        <w:contextualSpacing/>
        <w:rPr>
          <w:rFonts w:ascii="Arial" w:hAnsi="Arial" w:cs="Arial"/>
          <w:color w:val="auto"/>
          <w:sz w:val="24"/>
          <w:szCs w:val="24"/>
        </w:rPr>
      </w:pPr>
      <w:bookmarkStart w:id="9" w:name="_Toc318297046"/>
      <w:r>
        <w:rPr>
          <w:rFonts w:ascii="Arial" w:hAnsi="Arial" w:cs="Arial"/>
          <w:color w:val="auto"/>
          <w:sz w:val="24"/>
          <w:szCs w:val="24"/>
        </w:rPr>
        <w:t>Artículo 20</w:t>
      </w:r>
      <w:r w:rsidR="00C33C5D" w:rsidRPr="00E179A9">
        <w:rPr>
          <w:rFonts w:ascii="Arial" w:hAnsi="Arial" w:cs="Arial"/>
          <w:color w:val="auto"/>
          <w:sz w:val="24"/>
          <w:szCs w:val="24"/>
        </w:rPr>
        <w:t xml:space="preserve">: Límite </w:t>
      </w:r>
      <w:r w:rsidR="00E179A9" w:rsidRPr="00E179A9">
        <w:rPr>
          <w:rFonts w:ascii="Arial" w:hAnsi="Arial" w:cs="Arial"/>
          <w:color w:val="auto"/>
          <w:sz w:val="24"/>
          <w:szCs w:val="24"/>
        </w:rPr>
        <w:t xml:space="preserve">Máximo </w:t>
      </w:r>
      <w:r w:rsidR="00C33C5D" w:rsidRPr="00E179A9">
        <w:rPr>
          <w:rFonts w:ascii="Arial" w:hAnsi="Arial" w:cs="Arial"/>
          <w:color w:val="auto"/>
          <w:sz w:val="24"/>
          <w:szCs w:val="24"/>
        </w:rPr>
        <w:t>de Responsabilidad de SEGUROS LAFISE</w:t>
      </w:r>
      <w:bookmarkEnd w:id="9"/>
    </w:p>
    <w:p w:rsidR="00C33C5D" w:rsidRPr="00E179A9" w:rsidRDefault="00C33C5D" w:rsidP="00E179A9">
      <w:pPr>
        <w:tabs>
          <w:tab w:val="left" w:pos="-720"/>
          <w:tab w:val="left" w:pos="1800"/>
        </w:tabs>
        <w:suppressAutoHyphens/>
        <w:contextualSpacing/>
        <w:jc w:val="both"/>
        <w:rPr>
          <w:rFonts w:ascii="Arial" w:hAnsi="Arial" w:cs="Arial"/>
        </w:rPr>
      </w:pPr>
      <w:r w:rsidRPr="00E179A9">
        <w:rPr>
          <w:rFonts w:ascii="Arial" w:hAnsi="Arial" w:cs="Arial"/>
          <w:spacing w:val="-2"/>
        </w:rPr>
        <w:t xml:space="preserve">Queda entendido que la suma asegurada de esta póliza, ha sido fijada por el </w:t>
      </w:r>
      <w:r w:rsidR="009B1520">
        <w:rPr>
          <w:rFonts w:ascii="Arial" w:hAnsi="Arial" w:cs="Arial"/>
          <w:spacing w:val="-2"/>
        </w:rPr>
        <w:t xml:space="preserve">Tomador y/o </w:t>
      </w:r>
      <w:r w:rsidRPr="00E179A9">
        <w:rPr>
          <w:rFonts w:ascii="Arial" w:hAnsi="Arial" w:cs="Arial"/>
          <w:spacing w:val="-2"/>
        </w:rPr>
        <w:t xml:space="preserve">Asegurado y representa en cada caso el límite máximo de responsabilidad de </w:t>
      </w:r>
      <w:r w:rsidRPr="00E179A9">
        <w:rPr>
          <w:rFonts w:ascii="Arial" w:hAnsi="Arial" w:cs="Arial"/>
          <w:b/>
          <w:bCs/>
          <w:spacing w:val="-2"/>
        </w:rPr>
        <w:t xml:space="preserve">SEGUROS LAFISE </w:t>
      </w:r>
      <w:r w:rsidRPr="00E179A9">
        <w:rPr>
          <w:rFonts w:ascii="Arial" w:hAnsi="Arial" w:cs="Arial"/>
          <w:spacing w:val="-2"/>
        </w:rPr>
        <w:t>en caso de siniestro amparado</w:t>
      </w:r>
      <w:r w:rsidR="005A01FE">
        <w:rPr>
          <w:rFonts w:ascii="Arial" w:hAnsi="Arial" w:cs="Arial"/>
          <w:spacing w:val="-2"/>
        </w:rPr>
        <w:t>; considerando como el mínimo o en exceso del monto sobre el cual esta póliza iniciara su cobertura, el monto máximo a indemnizar por la póliza de Responsabilidad Civil Extracontractual que para estos efectos actué como “primaria”</w:t>
      </w:r>
      <w:r w:rsidRPr="00E179A9">
        <w:rPr>
          <w:rFonts w:ascii="Arial" w:hAnsi="Arial" w:cs="Arial"/>
          <w:spacing w:val="-2"/>
        </w:rPr>
        <w:t xml:space="preserve">. Por lo que es requerimiento de este seguro que la suma asegurada sea </w:t>
      </w:r>
      <w:r w:rsidR="005A01FE">
        <w:rPr>
          <w:rFonts w:ascii="Arial" w:hAnsi="Arial" w:cs="Arial"/>
          <w:spacing w:val="-2"/>
        </w:rPr>
        <w:t>especificada</w:t>
      </w:r>
      <w:r w:rsidRPr="00E179A9">
        <w:rPr>
          <w:rFonts w:ascii="Arial" w:hAnsi="Arial" w:cs="Arial"/>
          <w:spacing w:val="-2"/>
        </w:rPr>
        <w:t xml:space="preserve"> en las Condiciones Particulares. </w:t>
      </w:r>
    </w:p>
    <w:p w:rsidR="00C33C5D" w:rsidRPr="00E179A9" w:rsidRDefault="00C33C5D" w:rsidP="00C33C5D">
      <w:pPr>
        <w:jc w:val="both"/>
        <w:rPr>
          <w:rFonts w:ascii="Arial" w:hAnsi="Arial" w:cs="Arial"/>
        </w:rPr>
      </w:pPr>
    </w:p>
    <w:p w:rsidR="00C33C5D" w:rsidRPr="00E179A9" w:rsidRDefault="00C33C5D" w:rsidP="00C33C5D">
      <w:pPr>
        <w:jc w:val="both"/>
        <w:rPr>
          <w:rFonts w:ascii="Arial" w:hAnsi="Arial" w:cs="Arial"/>
        </w:rPr>
      </w:pPr>
      <w:r w:rsidRPr="00E179A9">
        <w:rPr>
          <w:rFonts w:ascii="Arial" w:hAnsi="Arial" w:cs="Arial"/>
        </w:rPr>
        <w:t xml:space="preserve">Si a la fecha de un evento amparado por esta póliza, la suma asegurada es menor a la responsabilidad y/o demanda interpuesta por terceros, según definido en acápite inmediato anterior, </w:t>
      </w:r>
      <w:r w:rsidRPr="00E179A9">
        <w:rPr>
          <w:rFonts w:ascii="Arial" w:hAnsi="Arial" w:cs="Arial"/>
          <w:b/>
          <w:bCs/>
        </w:rPr>
        <w:t xml:space="preserve">SEGUROS LAFISE </w:t>
      </w:r>
      <w:r w:rsidRPr="00E179A9">
        <w:rPr>
          <w:rFonts w:ascii="Arial" w:hAnsi="Arial" w:cs="Arial"/>
        </w:rPr>
        <w:t>indemnizará hasta el límite máximo de responsabilidad contratado.</w:t>
      </w:r>
    </w:p>
    <w:p w:rsidR="00C33C5D" w:rsidRPr="00E179A9" w:rsidRDefault="00C33C5D" w:rsidP="00C33C5D">
      <w:pPr>
        <w:jc w:val="both"/>
        <w:rPr>
          <w:rFonts w:ascii="Arial" w:hAnsi="Arial" w:cs="Arial"/>
        </w:rPr>
      </w:pPr>
    </w:p>
    <w:p w:rsidR="00C33C5D" w:rsidRPr="00E179A9" w:rsidRDefault="00C33C5D" w:rsidP="00C33C5D">
      <w:pPr>
        <w:jc w:val="both"/>
        <w:rPr>
          <w:rFonts w:ascii="Arial" w:hAnsi="Arial" w:cs="Arial"/>
          <w:spacing w:val="-2"/>
        </w:rPr>
      </w:pPr>
      <w:r w:rsidRPr="00E179A9">
        <w:rPr>
          <w:rFonts w:ascii="Arial" w:hAnsi="Arial" w:cs="Arial"/>
          <w:b/>
          <w:spacing w:val="-2"/>
        </w:rPr>
        <w:t xml:space="preserve">SEGUROS LAFISE </w:t>
      </w:r>
      <w:r w:rsidRPr="00E179A9">
        <w:rPr>
          <w:rFonts w:ascii="Arial" w:hAnsi="Arial" w:cs="Arial"/>
          <w:spacing w:val="-2"/>
        </w:rPr>
        <w:t xml:space="preserve">se reserva la potestad de determinar por medio de peritos el cumplimiento de las condiciones previstas en </w:t>
      </w:r>
      <w:r w:rsidR="009B1520">
        <w:rPr>
          <w:rFonts w:ascii="Arial" w:hAnsi="Arial" w:cs="Arial"/>
          <w:spacing w:val="-2"/>
        </w:rPr>
        <w:t xml:space="preserve">el </w:t>
      </w:r>
      <w:r w:rsidRPr="00E179A9">
        <w:rPr>
          <w:rFonts w:ascii="Arial" w:hAnsi="Arial" w:cs="Arial"/>
          <w:spacing w:val="-2"/>
        </w:rPr>
        <w:t>presente</w:t>
      </w:r>
      <w:r w:rsidR="009B1520">
        <w:rPr>
          <w:rFonts w:ascii="Arial" w:hAnsi="Arial" w:cs="Arial"/>
          <w:spacing w:val="-2"/>
        </w:rPr>
        <w:t xml:space="preserve"> artículo</w:t>
      </w:r>
      <w:r w:rsidRPr="00E179A9">
        <w:rPr>
          <w:rFonts w:ascii="Arial" w:hAnsi="Arial" w:cs="Arial"/>
          <w:spacing w:val="-2"/>
        </w:rPr>
        <w:t>.</w:t>
      </w:r>
    </w:p>
    <w:p w:rsidR="00416DC8" w:rsidRPr="00E179A9" w:rsidRDefault="00416DC8" w:rsidP="00416DC8">
      <w:pPr>
        <w:jc w:val="both"/>
        <w:rPr>
          <w:rFonts w:ascii="Arial" w:hAnsi="Arial" w:cs="Arial"/>
          <w:spacing w:val="-2"/>
        </w:rPr>
      </w:pPr>
    </w:p>
    <w:p w:rsidR="002648AC" w:rsidRPr="00E83D13" w:rsidRDefault="002648AC" w:rsidP="002648AC">
      <w:pPr>
        <w:pStyle w:val="Default"/>
        <w:jc w:val="both"/>
        <w:rPr>
          <w:rFonts w:ascii="Arial" w:hAnsi="Arial" w:cs="Arial"/>
          <w:color w:val="auto"/>
        </w:rPr>
      </w:pPr>
      <w:r>
        <w:rPr>
          <w:rFonts w:ascii="Arial" w:hAnsi="Arial" w:cs="Arial"/>
          <w:b/>
          <w:bCs/>
          <w:color w:val="auto"/>
        </w:rPr>
        <w:t>Artículo 21</w:t>
      </w:r>
      <w:r w:rsidRPr="00E83D13">
        <w:rPr>
          <w:rFonts w:ascii="Arial" w:hAnsi="Arial" w:cs="Arial"/>
          <w:b/>
          <w:bCs/>
          <w:color w:val="auto"/>
        </w:rPr>
        <w:t>: Agravación del riesgo</w:t>
      </w:r>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rPr>
        <w:t xml:space="preserve">El Tomador y/o Asegurado, está obligado a velar porque el estado del riesgo no se agrave. También, deberá notificar por escrito a </w:t>
      </w:r>
      <w:r w:rsidRPr="00E83D13">
        <w:rPr>
          <w:rFonts w:ascii="Arial" w:hAnsi="Arial" w:cs="Arial"/>
          <w:b/>
        </w:rPr>
        <w:t>SEGUROS LAFISE,</w:t>
      </w:r>
      <w:r w:rsidRPr="00E83D13">
        <w:rPr>
          <w:rFonts w:ascii="Arial" w:hAnsi="Arial" w:cs="Arial"/>
        </w:rPr>
        <w:t xml:space="preserve"> aquellos hechos, posteriores a la celebración del contrato, que sean desconocidos por </w:t>
      </w:r>
      <w:r w:rsidRPr="00E83D13">
        <w:rPr>
          <w:rFonts w:ascii="Arial" w:hAnsi="Arial" w:cs="Arial"/>
          <w:b/>
        </w:rPr>
        <w:t xml:space="preserve">SEGUROS </w:t>
      </w:r>
      <w:r w:rsidRPr="00E83D13">
        <w:rPr>
          <w:rFonts w:ascii="Arial" w:hAnsi="Arial" w:cs="Arial"/>
          <w:b/>
        </w:rPr>
        <w:lastRenderedPageBreak/>
        <w:t xml:space="preserve">LAFISE, </w:t>
      </w:r>
      <w:r w:rsidRPr="00E83D13">
        <w:rPr>
          <w:rFonts w:ascii="Arial" w:hAnsi="Arial" w:cs="Arial"/>
        </w:rPr>
        <w:t xml:space="preserve">e impliquen razonablemente una agravación del riesgo. Se tendrán como agravaciones de consideración, aquellas que de haber sido conocidas por </w:t>
      </w:r>
      <w:r w:rsidRPr="00E83D13">
        <w:rPr>
          <w:rFonts w:ascii="Arial" w:hAnsi="Arial" w:cs="Arial"/>
          <w:b/>
        </w:rPr>
        <w:t>SEGUROS LAFISE,</w:t>
      </w:r>
      <w:r w:rsidRPr="00E83D13">
        <w:rPr>
          <w:rFonts w:ascii="Arial" w:hAnsi="Arial" w:cs="Arial"/>
        </w:rPr>
        <w:t xml:space="preserve"> al momento de la suscripción del contrato, habrían determinado que no suscribiera esta póliza, o lo habría hecho en condiciones sustancialmente distintas. </w:t>
      </w:r>
    </w:p>
    <w:p w:rsidR="002648AC" w:rsidRPr="00E83D13" w:rsidRDefault="002648AC" w:rsidP="002648AC">
      <w:pPr>
        <w:autoSpaceDE w:val="0"/>
        <w:autoSpaceDN w:val="0"/>
        <w:adjustRightInd w:val="0"/>
        <w:contextualSpacing/>
        <w:jc w:val="both"/>
        <w:rPr>
          <w:rFonts w:ascii="Arial" w:hAnsi="Arial" w:cs="Arial"/>
        </w:rPr>
      </w:pPr>
      <w:r w:rsidRPr="00E83D13">
        <w:rPr>
          <w:rFonts w:ascii="Arial" w:hAnsi="Arial" w:cs="Arial"/>
        </w:rPr>
        <w:t>La notificación se hará al menos con diez días hábiles de antelación a la fecha en que se inicie la agravación del riesgo, si esta depende de la voluntad del Tomador y/o Asegurado.</w:t>
      </w:r>
    </w:p>
    <w:p w:rsidR="002648AC" w:rsidRPr="00E83D13" w:rsidRDefault="002648AC" w:rsidP="002648AC">
      <w:pPr>
        <w:autoSpaceDE w:val="0"/>
        <w:autoSpaceDN w:val="0"/>
        <w:adjustRightInd w:val="0"/>
        <w:contextualSpacing/>
        <w:jc w:val="both"/>
        <w:rPr>
          <w:rFonts w:ascii="Arial" w:eastAsiaTheme="minorHAnsi" w:hAnsi="Arial" w:cs="Arial"/>
          <w:lang w:eastAsia="en-US"/>
        </w:rPr>
      </w:pPr>
    </w:p>
    <w:p w:rsidR="002648AC" w:rsidRPr="00E83D13" w:rsidRDefault="002648AC" w:rsidP="002648AC">
      <w:pPr>
        <w:autoSpaceDE w:val="0"/>
        <w:autoSpaceDN w:val="0"/>
        <w:adjustRightInd w:val="0"/>
        <w:contextualSpacing/>
        <w:jc w:val="both"/>
        <w:rPr>
          <w:rFonts w:ascii="Arial" w:eastAsiaTheme="minorHAnsi" w:hAnsi="Arial" w:cs="Arial"/>
          <w:lang w:eastAsia="en-US"/>
        </w:rPr>
      </w:pPr>
      <w:r w:rsidRPr="00E83D13">
        <w:rPr>
          <w:rFonts w:ascii="Arial" w:eastAsiaTheme="minorHAnsi" w:hAnsi="Arial" w:cs="Arial"/>
          <w:lang w:eastAsia="en-US"/>
        </w:rPr>
        <w:t xml:space="preserve">Si la agravación no depende de la voluntad del </w:t>
      </w:r>
      <w:r w:rsidRPr="00E83D13">
        <w:rPr>
          <w:rFonts w:ascii="Arial" w:hAnsi="Arial" w:cs="Arial"/>
        </w:rPr>
        <w:t>Tomador y/o Asegurado</w:t>
      </w:r>
      <w:r w:rsidRPr="00E83D13">
        <w:rPr>
          <w:rFonts w:ascii="Arial" w:eastAsiaTheme="minorHAnsi" w:hAnsi="Arial" w:cs="Arial"/>
          <w:lang w:eastAsia="en-US"/>
        </w:rPr>
        <w:t xml:space="preserve">, este deberá notificarla a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dentro de los cinco días hábiles siguientes al momento en que tuvo o debió tener razonablemente conocimiento de ésta.</w:t>
      </w:r>
    </w:p>
    <w:p w:rsidR="002648AC" w:rsidRPr="00E83D13" w:rsidRDefault="002648AC" w:rsidP="002648AC">
      <w:pPr>
        <w:autoSpaceDE w:val="0"/>
        <w:autoSpaceDN w:val="0"/>
        <w:adjustRightInd w:val="0"/>
        <w:contextualSpacing/>
        <w:jc w:val="both"/>
        <w:rPr>
          <w:rFonts w:ascii="Arial" w:eastAsiaTheme="minorHAnsi" w:hAnsi="Arial" w:cs="Arial"/>
          <w:lang w:eastAsia="en-US"/>
        </w:rPr>
      </w:pPr>
    </w:p>
    <w:p w:rsidR="002648AC" w:rsidRPr="00E83D13" w:rsidRDefault="002648AC" w:rsidP="002648AC">
      <w:pPr>
        <w:autoSpaceDE w:val="0"/>
        <w:autoSpaceDN w:val="0"/>
        <w:adjustRightInd w:val="0"/>
        <w:contextualSpacing/>
        <w:jc w:val="both"/>
        <w:rPr>
          <w:rFonts w:ascii="Arial" w:eastAsiaTheme="minorHAnsi" w:hAnsi="Arial" w:cs="Arial"/>
          <w:lang w:eastAsia="en-US"/>
        </w:rPr>
      </w:pPr>
      <w:r w:rsidRPr="00E83D13">
        <w:rPr>
          <w:rFonts w:ascii="Arial" w:eastAsiaTheme="minorHAnsi" w:hAnsi="Arial" w:cs="Arial"/>
          <w:lang w:eastAsia="en-US"/>
        </w:rPr>
        <w:t xml:space="preserve">El incumplimiento por parte del </w:t>
      </w:r>
      <w:r w:rsidRPr="00E83D13">
        <w:rPr>
          <w:rFonts w:ascii="Arial" w:hAnsi="Arial" w:cs="Arial"/>
        </w:rPr>
        <w:t xml:space="preserve">Tomador y/o Asegurado, </w:t>
      </w:r>
      <w:r w:rsidRPr="00E83D13">
        <w:rPr>
          <w:rFonts w:ascii="Arial" w:eastAsiaTheme="minorHAnsi" w:hAnsi="Arial" w:cs="Arial"/>
          <w:lang w:eastAsia="en-US"/>
        </w:rPr>
        <w:t xml:space="preserve">de dichos plazos dará derecho a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a dar por terminado esta póliza. La terminación surtirá efecto al momento de recibida, por parte del </w:t>
      </w:r>
      <w:r w:rsidRPr="00E83D13">
        <w:rPr>
          <w:rFonts w:ascii="Arial" w:hAnsi="Arial" w:cs="Arial"/>
        </w:rPr>
        <w:t>Tomador y/o Asegurado</w:t>
      </w:r>
      <w:r w:rsidRPr="00E83D13">
        <w:rPr>
          <w:rFonts w:ascii="Arial" w:eastAsiaTheme="minorHAnsi" w:hAnsi="Arial" w:cs="Arial"/>
          <w:lang w:eastAsia="en-US"/>
        </w:rPr>
        <w:t xml:space="preserve">, la comunicación de </w:t>
      </w:r>
      <w:r w:rsidRPr="00E83D13">
        <w:rPr>
          <w:rFonts w:ascii="Arial" w:eastAsiaTheme="minorHAnsi" w:hAnsi="Arial" w:cs="Arial"/>
          <w:b/>
          <w:lang w:eastAsia="en-US"/>
        </w:rPr>
        <w:t>SEGUROS LAFISE</w:t>
      </w:r>
      <w:r w:rsidRPr="00E83D13">
        <w:rPr>
          <w:rFonts w:ascii="Arial" w:eastAsiaTheme="minorHAnsi" w:hAnsi="Arial" w:cs="Arial"/>
          <w:lang w:eastAsia="en-US"/>
        </w:rPr>
        <w:t>.</w:t>
      </w:r>
    </w:p>
    <w:p w:rsidR="002648AC" w:rsidRPr="00E83D13" w:rsidRDefault="002648AC" w:rsidP="002648AC">
      <w:pPr>
        <w:autoSpaceDE w:val="0"/>
        <w:autoSpaceDN w:val="0"/>
        <w:adjustRightInd w:val="0"/>
        <w:contextualSpacing/>
        <w:jc w:val="both"/>
        <w:rPr>
          <w:rFonts w:ascii="Arial" w:eastAsiaTheme="minorHAnsi" w:hAnsi="Arial" w:cs="Arial"/>
          <w:lang w:eastAsia="en-US"/>
        </w:rPr>
      </w:pPr>
    </w:p>
    <w:p w:rsidR="002648AC" w:rsidRPr="00E83D13" w:rsidRDefault="002648AC" w:rsidP="002648AC">
      <w:pPr>
        <w:autoSpaceDE w:val="0"/>
        <w:autoSpaceDN w:val="0"/>
        <w:adjustRightInd w:val="0"/>
        <w:contextualSpacing/>
        <w:jc w:val="both"/>
        <w:rPr>
          <w:rFonts w:ascii="Arial" w:eastAsiaTheme="minorHAnsi" w:hAnsi="Arial" w:cs="Arial"/>
          <w:lang w:eastAsia="en-US"/>
        </w:rPr>
      </w:pPr>
      <w:r w:rsidRPr="00E83D13">
        <w:rPr>
          <w:rFonts w:ascii="Arial" w:eastAsiaTheme="minorHAnsi" w:hAnsi="Arial" w:cs="Arial"/>
          <w:lang w:eastAsia="en-US"/>
        </w:rPr>
        <w:t xml:space="preserve">En caso de ocurrir un siniestro sin que el </w:t>
      </w:r>
      <w:r w:rsidRPr="00E83D13">
        <w:rPr>
          <w:rFonts w:ascii="Arial" w:hAnsi="Arial" w:cs="Arial"/>
        </w:rPr>
        <w:t xml:space="preserve">Tomador y/o Asegurado, </w:t>
      </w:r>
      <w:r w:rsidRPr="00E83D13">
        <w:rPr>
          <w:rFonts w:ascii="Arial" w:eastAsiaTheme="minorHAnsi" w:hAnsi="Arial" w:cs="Arial"/>
          <w:lang w:eastAsia="en-US"/>
        </w:rPr>
        <w:t xml:space="preserve">hubiera comunicado la agravación del riesgo,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podrá reducir la indemnización en forma proporcional a la prima que debió haberse cobrado. En caso de que se demuestre que las nuevas condiciones hubieran impedido el aseguramiento,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quedará liberado de su obligación y restituirá las primas no devengadas. Cuando el Tomador y/o Asegurado omita la notificación con dolo o culpa grave, </w:t>
      </w:r>
      <w:r w:rsidRPr="00E83D13">
        <w:rPr>
          <w:rFonts w:ascii="Arial" w:eastAsiaTheme="minorHAnsi" w:hAnsi="Arial" w:cs="Arial"/>
          <w:b/>
          <w:lang w:eastAsia="en-US"/>
        </w:rPr>
        <w:t>SEGUROS LAFISE</w:t>
      </w:r>
      <w:r w:rsidRPr="00E83D13">
        <w:rPr>
          <w:rFonts w:ascii="Arial" w:eastAsiaTheme="minorHAnsi" w:hAnsi="Arial" w:cs="Arial"/>
          <w:lang w:eastAsia="en-US"/>
        </w:rPr>
        <w:t xml:space="preserve"> podrá retener la prima no devengada y quedará liberado de su obligación.</w:t>
      </w:r>
    </w:p>
    <w:p w:rsidR="002648AC" w:rsidRPr="00E83D13" w:rsidRDefault="002648AC" w:rsidP="002648AC">
      <w:pPr>
        <w:autoSpaceDE w:val="0"/>
        <w:autoSpaceDN w:val="0"/>
        <w:adjustRightInd w:val="0"/>
        <w:contextualSpacing/>
        <w:jc w:val="both"/>
        <w:rPr>
          <w:rFonts w:ascii="Arial" w:eastAsiaTheme="minorHAnsi" w:hAnsi="Arial" w:cs="Arial"/>
          <w:lang w:eastAsia="en-US"/>
        </w:rPr>
      </w:pPr>
    </w:p>
    <w:p w:rsidR="002648AC" w:rsidRDefault="002648AC" w:rsidP="002648AC">
      <w:pPr>
        <w:autoSpaceDE w:val="0"/>
        <w:autoSpaceDN w:val="0"/>
        <w:adjustRightInd w:val="0"/>
        <w:contextualSpacing/>
        <w:jc w:val="both"/>
        <w:rPr>
          <w:rFonts w:ascii="Arial" w:eastAsiaTheme="minorHAnsi" w:hAnsi="Arial" w:cs="Arial"/>
          <w:lang w:eastAsia="en-US"/>
        </w:rPr>
      </w:pPr>
      <w:r w:rsidRPr="00E83D13">
        <w:rPr>
          <w:rFonts w:ascii="Arial" w:eastAsiaTheme="minorHAnsi" w:hAnsi="Arial" w:cs="Arial"/>
          <w:lang w:eastAsia="en-US"/>
        </w:rPr>
        <w:t xml:space="preserve">Notificada la agravación del riesgo, o adquirido de otra forma el conocimiento de la situación de agravación del riesgo por parte de </w:t>
      </w:r>
      <w:r w:rsidRPr="00E83D13">
        <w:rPr>
          <w:rFonts w:ascii="Arial" w:eastAsiaTheme="minorHAnsi" w:hAnsi="Arial" w:cs="Arial"/>
          <w:b/>
          <w:lang w:eastAsia="en-US"/>
        </w:rPr>
        <w:t>SEGUROS LAFISE</w:t>
      </w:r>
      <w:r w:rsidRPr="00E83D13">
        <w:rPr>
          <w:rFonts w:ascii="Arial" w:eastAsiaTheme="minorHAnsi" w:hAnsi="Arial" w:cs="Arial"/>
          <w:lang w:eastAsia="en-US"/>
        </w:rPr>
        <w:t>, se procederá de la siguiente manera:</w:t>
      </w:r>
    </w:p>
    <w:p w:rsidR="002648AC" w:rsidRPr="008352BC" w:rsidRDefault="002648AC" w:rsidP="002648AC">
      <w:pPr>
        <w:autoSpaceDE w:val="0"/>
        <w:autoSpaceDN w:val="0"/>
        <w:adjustRightInd w:val="0"/>
        <w:contextualSpacing/>
        <w:jc w:val="both"/>
        <w:rPr>
          <w:rFonts w:ascii="Arial" w:eastAsiaTheme="minorHAnsi" w:hAnsi="Arial" w:cs="Arial"/>
          <w:sz w:val="16"/>
          <w:szCs w:val="16"/>
          <w:lang w:eastAsia="en-US"/>
        </w:rPr>
      </w:pPr>
    </w:p>
    <w:p w:rsidR="002648AC" w:rsidRPr="00012D64" w:rsidRDefault="002648AC" w:rsidP="002648AC">
      <w:pPr>
        <w:pStyle w:val="Prrafodelista"/>
        <w:numPr>
          <w:ilvl w:val="1"/>
          <w:numId w:val="20"/>
        </w:numPr>
        <w:spacing w:before="72"/>
        <w:rPr>
          <w:rFonts w:ascii="Arial" w:hAnsi="Arial" w:cs="Arial"/>
          <w:sz w:val="24"/>
          <w:szCs w:val="24"/>
          <w:lang w:val="es-ES"/>
        </w:rPr>
      </w:pPr>
      <w:r w:rsidRPr="0013777C">
        <w:rPr>
          <w:rFonts w:ascii="Arial" w:hAnsi="Arial" w:cs="Arial"/>
          <w:sz w:val="24"/>
          <w:szCs w:val="24"/>
          <w:lang w:val="es-ES"/>
        </w:rPr>
        <w:t xml:space="preserve">A partir del recibo de la comunicación o puesta en conocimiento, </w:t>
      </w:r>
      <w:r w:rsidRPr="0013777C">
        <w:rPr>
          <w:rFonts w:ascii="Arial" w:eastAsiaTheme="minorHAnsi" w:hAnsi="Arial" w:cs="Arial"/>
          <w:b/>
          <w:sz w:val="24"/>
          <w:szCs w:val="24"/>
          <w:lang w:val="es-ES"/>
        </w:rPr>
        <w:t>SEGUROS LAFISE,</w:t>
      </w:r>
      <w:r w:rsidRPr="0013777C">
        <w:rPr>
          <w:rFonts w:ascii="Arial" w:hAnsi="Arial" w:cs="Arial"/>
          <w:sz w:val="24"/>
          <w:szCs w:val="24"/>
          <w:lang w:val="es-ES"/>
        </w:rPr>
        <w:t xml:space="preserve"> contará con un mes para proponer la modificación de las condiciones de la póliza. </w:t>
      </w:r>
      <w:r w:rsidRPr="00012D64">
        <w:rPr>
          <w:rFonts w:ascii="Arial" w:hAnsi="Arial" w:cs="Arial"/>
          <w:sz w:val="24"/>
          <w:szCs w:val="24"/>
          <w:lang w:val="es-ES"/>
        </w:rPr>
        <w:t xml:space="preserve">Asimismo, </w:t>
      </w:r>
      <w:r w:rsidRPr="00012D64">
        <w:rPr>
          <w:rFonts w:ascii="Arial" w:eastAsiaTheme="minorHAnsi" w:hAnsi="Arial" w:cs="Arial"/>
          <w:b/>
          <w:sz w:val="24"/>
          <w:szCs w:val="24"/>
          <w:lang w:val="es-ES"/>
        </w:rPr>
        <w:t>SEGUROS LAFISE,</w:t>
      </w:r>
      <w:r w:rsidRPr="00012D64">
        <w:rPr>
          <w:rFonts w:ascii="Arial" w:hAnsi="Arial" w:cs="Arial"/>
          <w:sz w:val="24"/>
          <w:szCs w:val="24"/>
          <w:lang w:val="es-ES"/>
        </w:rPr>
        <w:t xml:space="preserve"> podrá rescindir el contrato si demuestra que las nuevas condiciones del riesgo hubieran impedido su celebración. La modificación propuesta tendrá efecto al momento de su comunicación a la persona asegurada cuando fuera aceptada por este.</w:t>
      </w:r>
    </w:p>
    <w:p w:rsidR="002648AC" w:rsidRPr="008352BC" w:rsidRDefault="002648AC" w:rsidP="002648AC">
      <w:pPr>
        <w:pStyle w:val="Prrafodelista"/>
        <w:spacing w:before="72" w:after="0" w:line="240" w:lineRule="auto"/>
        <w:ind w:left="786"/>
        <w:rPr>
          <w:rFonts w:ascii="Arial" w:eastAsia="Times New Roman" w:hAnsi="Arial" w:cs="Arial"/>
          <w:sz w:val="16"/>
          <w:szCs w:val="16"/>
          <w:lang w:val="es-ES"/>
        </w:rPr>
      </w:pPr>
    </w:p>
    <w:p w:rsidR="002648AC" w:rsidRDefault="002648AC" w:rsidP="002648AC">
      <w:pPr>
        <w:pStyle w:val="Prrafodelista"/>
        <w:numPr>
          <w:ilvl w:val="1"/>
          <w:numId w:val="20"/>
        </w:numPr>
        <w:spacing w:before="72"/>
        <w:rPr>
          <w:rFonts w:ascii="Arial" w:hAnsi="Arial" w:cs="Arial"/>
          <w:sz w:val="24"/>
          <w:szCs w:val="24"/>
          <w:lang w:val="es-ES"/>
        </w:rPr>
      </w:pPr>
      <w:r w:rsidRPr="005A7A3A">
        <w:rPr>
          <w:rFonts w:ascii="Arial" w:eastAsiaTheme="minorHAnsi" w:hAnsi="Arial" w:cs="Arial"/>
          <w:b/>
          <w:sz w:val="24"/>
          <w:szCs w:val="24"/>
          <w:lang w:val="es-ES"/>
        </w:rPr>
        <w:t>SEGUROS LAFISE,</w:t>
      </w:r>
      <w:r w:rsidRPr="005A7A3A">
        <w:rPr>
          <w:rFonts w:ascii="Arial" w:hAnsi="Arial" w:cs="Arial"/>
          <w:sz w:val="24"/>
          <w:szCs w:val="24"/>
          <w:lang w:val="es-ES"/>
        </w:rPr>
        <w:t xml:space="preserve"> podrá rescindir el contrato si en el plazo de diez días hábiles, contado a partir del recibo de la propuesta de modificación, el Tomador y/o Asegurado, no la acepta.</w:t>
      </w:r>
    </w:p>
    <w:p w:rsidR="002648AC" w:rsidRPr="008352BC" w:rsidRDefault="002648AC" w:rsidP="002648AC">
      <w:pPr>
        <w:pStyle w:val="Prrafodelista"/>
        <w:spacing w:before="72"/>
        <w:rPr>
          <w:rFonts w:ascii="Arial" w:hAnsi="Arial" w:cs="Arial"/>
          <w:sz w:val="16"/>
          <w:szCs w:val="16"/>
          <w:lang w:val="es-ES"/>
        </w:rPr>
      </w:pPr>
    </w:p>
    <w:p w:rsidR="002648AC" w:rsidRDefault="002648AC" w:rsidP="002648AC">
      <w:pPr>
        <w:pStyle w:val="Prrafodelista"/>
        <w:numPr>
          <w:ilvl w:val="1"/>
          <w:numId w:val="20"/>
        </w:numPr>
        <w:spacing w:before="72" w:after="0" w:line="240" w:lineRule="auto"/>
        <w:rPr>
          <w:rFonts w:ascii="Arial" w:eastAsia="Times New Roman" w:hAnsi="Arial" w:cs="Arial"/>
          <w:sz w:val="24"/>
          <w:szCs w:val="24"/>
          <w:lang w:val="es-ES"/>
        </w:rPr>
      </w:pPr>
      <w:r w:rsidRPr="005A7A3A">
        <w:rPr>
          <w:rFonts w:ascii="Arial" w:eastAsiaTheme="minorHAnsi" w:hAnsi="Arial" w:cs="Arial"/>
          <w:b/>
          <w:sz w:val="24"/>
          <w:szCs w:val="24"/>
          <w:lang w:val="es-ES"/>
        </w:rPr>
        <w:t>SEGUROS LAFISE,</w:t>
      </w:r>
      <w:r w:rsidRPr="005A7A3A">
        <w:rPr>
          <w:rFonts w:ascii="Arial" w:eastAsia="Times New Roman" w:hAnsi="Arial" w:cs="Arial"/>
          <w:sz w:val="24"/>
          <w:szCs w:val="24"/>
          <w:lang w:val="es-ES"/>
        </w:rPr>
        <w:t xml:space="preserve"> podrá rescindir</w:t>
      </w:r>
      <w:r w:rsidRPr="00E83D13">
        <w:rPr>
          <w:rFonts w:ascii="Arial" w:eastAsia="Times New Roman" w:hAnsi="Arial" w:cs="Arial"/>
          <w:sz w:val="24"/>
          <w:szCs w:val="24"/>
          <w:lang w:val="es-ES"/>
        </w:rPr>
        <w:t xml:space="preserve">, conforme a los dos incisos anteriores, el contrato solo en cuanto al interés o persona afectados si el contrato comprende </w:t>
      </w:r>
      <w:r w:rsidRPr="00E83D13">
        <w:rPr>
          <w:rFonts w:ascii="Arial" w:eastAsia="Times New Roman" w:hAnsi="Arial" w:cs="Arial"/>
          <w:sz w:val="24"/>
          <w:szCs w:val="24"/>
          <w:lang w:val="es-ES"/>
        </w:rPr>
        <w:lastRenderedPageBreak/>
        <w:t xml:space="preserve">pluralidad de intereses o de personas y la agravación solo afecta alguno de ellos. En este caso, el </w:t>
      </w:r>
      <w:r>
        <w:rPr>
          <w:rFonts w:ascii="Arial" w:eastAsia="Times New Roman" w:hAnsi="Arial" w:cs="Arial"/>
          <w:sz w:val="24"/>
          <w:szCs w:val="24"/>
          <w:lang w:val="es-ES"/>
        </w:rPr>
        <w:t xml:space="preserve">Tomador y/o </w:t>
      </w:r>
      <w:r w:rsidRPr="00E83D13">
        <w:rPr>
          <w:rFonts w:ascii="Arial" w:eastAsia="Times New Roman" w:hAnsi="Arial" w:cs="Arial"/>
          <w:sz w:val="24"/>
          <w:szCs w:val="24"/>
          <w:lang w:val="es-ES"/>
        </w:rPr>
        <w:t>Asegurado podrá rescindirlo en lo restante en el plazo de quince días hábiles.</w:t>
      </w:r>
    </w:p>
    <w:p w:rsidR="008352BC" w:rsidRPr="008352BC" w:rsidRDefault="008352BC" w:rsidP="008352BC">
      <w:pPr>
        <w:pStyle w:val="Prrafodelista"/>
        <w:spacing w:before="72" w:after="0" w:line="240" w:lineRule="auto"/>
        <w:rPr>
          <w:rFonts w:ascii="Arial" w:eastAsia="Times New Roman" w:hAnsi="Arial" w:cs="Arial"/>
          <w:sz w:val="16"/>
          <w:szCs w:val="16"/>
          <w:lang w:val="es-ES"/>
        </w:rPr>
      </w:pPr>
    </w:p>
    <w:p w:rsidR="002648AC" w:rsidRPr="005A7A3A" w:rsidRDefault="002648AC" w:rsidP="008352BC">
      <w:pPr>
        <w:pStyle w:val="Prrafodelista"/>
        <w:numPr>
          <w:ilvl w:val="1"/>
          <w:numId w:val="20"/>
        </w:numPr>
        <w:spacing w:before="72" w:after="100" w:afterAutospacing="1"/>
        <w:rPr>
          <w:rFonts w:ascii="Arial" w:hAnsi="Arial" w:cs="Arial"/>
          <w:sz w:val="24"/>
          <w:szCs w:val="24"/>
          <w:lang w:val="es-ES"/>
        </w:rPr>
      </w:pPr>
      <w:r w:rsidRPr="005A7A3A">
        <w:rPr>
          <w:rFonts w:ascii="Arial" w:hAnsi="Arial" w:cs="Arial"/>
          <w:sz w:val="24"/>
          <w:szCs w:val="24"/>
          <w:lang w:val="es-ES"/>
        </w:rPr>
        <w:t xml:space="preserve">En caso de que sobrevenga el siniestro cubierto antes de la aceptación de la propuesta o de la comunicación del Tomador y/o Asegurado, de la rescisión del contrato, </w:t>
      </w:r>
      <w:r w:rsidRPr="005A7A3A">
        <w:rPr>
          <w:rFonts w:ascii="Arial" w:eastAsiaTheme="minorHAnsi" w:hAnsi="Arial" w:cs="Arial"/>
          <w:b/>
          <w:sz w:val="24"/>
          <w:szCs w:val="24"/>
          <w:lang w:val="es-ES"/>
        </w:rPr>
        <w:t>SEGUROS LAFISE,</w:t>
      </w:r>
      <w:r w:rsidRPr="005A7A3A">
        <w:rPr>
          <w:rFonts w:ascii="Arial" w:hAnsi="Arial" w:cs="Arial"/>
          <w:sz w:val="24"/>
          <w:szCs w:val="24"/>
          <w:lang w:val="es-ES"/>
        </w:rPr>
        <w:t xml:space="preserve"> deberá cumplir la prestación convenida.</w:t>
      </w:r>
    </w:p>
    <w:p w:rsidR="00D3411C" w:rsidRPr="004B0EB6" w:rsidRDefault="00D3411C" w:rsidP="00D3411C">
      <w:pPr>
        <w:spacing w:before="72" w:after="100" w:afterAutospacing="1"/>
        <w:jc w:val="both"/>
        <w:rPr>
          <w:rFonts w:ascii="Arial" w:hAnsi="Arial" w:cs="Arial"/>
        </w:rPr>
      </w:pPr>
      <w:r w:rsidRPr="00E83D13">
        <w:rPr>
          <w:rFonts w:ascii="Arial" w:hAnsi="Arial" w:cs="Arial"/>
        </w:rPr>
        <w:t xml:space="preserve">Si </w:t>
      </w:r>
      <w:r w:rsidRPr="00E83D13">
        <w:rPr>
          <w:rFonts w:ascii="Arial" w:hAnsi="Arial" w:cs="Arial"/>
          <w:b/>
        </w:rPr>
        <w:t xml:space="preserve">SEGUROS LAFISE, </w:t>
      </w:r>
      <w:r w:rsidRPr="00E83D13">
        <w:rPr>
          <w:rFonts w:ascii="Arial" w:hAnsi="Arial" w:cs="Arial"/>
        </w:rPr>
        <w:t xml:space="preserve"> no ejerce los derechos establecidos en los incisos </w:t>
      </w:r>
      <w:r>
        <w:rPr>
          <w:rFonts w:ascii="Arial" w:hAnsi="Arial" w:cs="Arial"/>
        </w:rPr>
        <w:t>21.1</w:t>
      </w:r>
      <w:r w:rsidRPr="00E83D13">
        <w:rPr>
          <w:rFonts w:ascii="Arial" w:hAnsi="Arial" w:cs="Arial"/>
        </w:rPr>
        <w:t xml:space="preserve">) y </w:t>
      </w:r>
      <w:r>
        <w:rPr>
          <w:rFonts w:ascii="Arial" w:hAnsi="Arial" w:cs="Arial"/>
        </w:rPr>
        <w:t>21.2</w:t>
      </w:r>
      <w:r w:rsidRPr="00E83D13">
        <w:rPr>
          <w:rFonts w:ascii="Arial" w:hAnsi="Arial" w:cs="Arial"/>
        </w:rPr>
        <w:t xml:space="preserve">) en </w:t>
      </w:r>
      <w:r w:rsidRPr="004B0EB6">
        <w:rPr>
          <w:rFonts w:ascii="Arial" w:hAnsi="Arial" w:cs="Arial"/>
        </w:rPr>
        <w:t>los plazos mencionados no podrá argumentar, en adelante, la agravación del riesgo en su beneficio. En todos los casos de rescisión</w:t>
      </w:r>
      <w:r>
        <w:rPr>
          <w:rFonts w:ascii="Arial" w:hAnsi="Arial" w:cs="Arial"/>
        </w:rPr>
        <w:t xml:space="preserve"> </w:t>
      </w:r>
      <w:r w:rsidRPr="004B0EB6">
        <w:rPr>
          <w:rFonts w:ascii="Arial" w:hAnsi="Arial" w:cs="Arial"/>
        </w:rPr>
        <w:t>corresponderá al Tomador y/o Asegurado,</w:t>
      </w:r>
      <w:r>
        <w:rPr>
          <w:rFonts w:ascii="Arial" w:hAnsi="Arial" w:cs="Arial"/>
        </w:rPr>
        <w:t xml:space="preserve"> la restitución de la prima</w:t>
      </w:r>
      <w:r w:rsidRPr="004B0EB6">
        <w:rPr>
          <w:rFonts w:ascii="Arial" w:hAnsi="Arial" w:cs="Arial"/>
        </w:rPr>
        <w:t xml:space="preserve"> no devengada</w:t>
      </w:r>
      <w:r>
        <w:rPr>
          <w:rFonts w:ascii="Arial" w:hAnsi="Arial" w:cs="Arial"/>
        </w:rPr>
        <w:t xml:space="preserve"> a la fecha de rescisión de la póliza, será calculada según metodología a corto plazo, expuesta en el artículo 14 de estas condiciones generales</w:t>
      </w:r>
      <w:r w:rsidRPr="004B0EB6">
        <w:rPr>
          <w:rFonts w:ascii="Arial" w:hAnsi="Arial" w:cs="Arial"/>
        </w:rPr>
        <w:t xml:space="preserve">, la cual estará disponible en las oficinas de </w:t>
      </w:r>
      <w:r w:rsidRPr="004B0EB6">
        <w:rPr>
          <w:rFonts w:ascii="Arial" w:hAnsi="Arial" w:cs="Arial"/>
          <w:b/>
        </w:rPr>
        <w:t>SEGUROS LAFISE,</w:t>
      </w:r>
      <w:r w:rsidRPr="004B0EB6">
        <w:rPr>
          <w:rFonts w:ascii="Arial" w:hAnsi="Arial" w:cs="Arial"/>
        </w:rPr>
        <w:t xml:space="preserve"> a más tardar diez días hábiles de comunicada la rescisión.</w:t>
      </w:r>
    </w:p>
    <w:p w:rsidR="00825B84" w:rsidRDefault="00825B84" w:rsidP="00825B84">
      <w:pPr>
        <w:spacing w:before="72" w:after="100" w:afterAutospacing="1"/>
        <w:rPr>
          <w:rFonts w:ascii="Arial" w:hAnsi="Arial" w:cs="Arial"/>
          <w:b/>
        </w:rPr>
      </w:pPr>
      <w:r w:rsidRPr="00825B84">
        <w:rPr>
          <w:rFonts w:ascii="Arial" w:hAnsi="Arial" w:cs="Arial"/>
          <w:b/>
        </w:rPr>
        <w:t>Artículo 22: Condición de Aseguramiento</w:t>
      </w:r>
    </w:p>
    <w:p w:rsidR="00143B8A" w:rsidRDefault="00825B84" w:rsidP="00825B84">
      <w:pPr>
        <w:jc w:val="both"/>
        <w:rPr>
          <w:rFonts w:ascii="Arial" w:hAnsi="Arial" w:cs="Arial"/>
          <w:lang w:val="es-NI"/>
        </w:rPr>
      </w:pPr>
      <w:r w:rsidRPr="008352BC">
        <w:rPr>
          <w:rFonts w:ascii="Arial" w:hAnsi="Arial" w:cs="Arial"/>
          <w:lang w:val="es-NI"/>
        </w:rPr>
        <w:t>E</w:t>
      </w:r>
      <w:r w:rsidR="0021035C" w:rsidRPr="008352BC">
        <w:rPr>
          <w:rFonts w:ascii="Arial" w:hAnsi="Arial" w:cs="Arial"/>
          <w:lang w:val="es-NI"/>
        </w:rPr>
        <w:t>st</w:t>
      </w:r>
      <w:r w:rsidR="0032304C" w:rsidRPr="008352BC">
        <w:rPr>
          <w:rFonts w:ascii="Arial" w:hAnsi="Arial" w:cs="Arial"/>
          <w:lang w:val="es-NI"/>
        </w:rPr>
        <w:t>a</w:t>
      </w:r>
      <w:r w:rsidR="00DC4CA3" w:rsidRPr="008352BC">
        <w:rPr>
          <w:rFonts w:ascii="Arial" w:hAnsi="Arial" w:cs="Arial"/>
          <w:lang w:val="es-NI"/>
        </w:rPr>
        <w:t xml:space="preserve"> póliza de Responsabilidad Civil Extracontractual Umbrella,</w:t>
      </w:r>
      <w:r w:rsidR="00633753">
        <w:rPr>
          <w:rFonts w:ascii="Arial" w:hAnsi="Arial" w:cs="Arial"/>
          <w:lang w:val="es-NI"/>
        </w:rPr>
        <w:t xml:space="preserve"> </w:t>
      </w:r>
      <w:r w:rsidR="00DC4CA3" w:rsidRPr="008352BC">
        <w:rPr>
          <w:rFonts w:ascii="Arial" w:hAnsi="Arial" w:cs="Arial"/>
          <w:lang w:val="es-NI"/>
        </w:rPr>
        <w:t xml:space="preserve">aplica </w:t>
      </w:r>
      <w:r w:rsidR="008352BC" w:rsidRPr="008352BC">
        <w:rPr>
          <w:rFonts w:ascii="Arial" w:hAnsi="Arial" w:cs="Arial"/>
          <w:lang w:val="es-NI"/>
        </w:rPr>
        <w:t>e</w:t>
      </w:r>
      <w:r w:rsidR="00DC4CA3" w:rsidRPr="008352BC">
        <w:rPr>
          <w:rFonts w:ascii="Arial" w:hAnsi="Arial" w:cs="Arial"/>
          <w:lang w:val="es-NI"/>
        </w:rPr>
        <w:t xml:space="preserve">n exceso de montos asegurados de </w:t>
      </w:r>
      <w:r w:rsidRPr="008352BC">
        <w:rPr>
          <w:rFonts w:ascii="Arial" w:hAnsi="Arial" w:cs="Arial"/>
          <w:lang w:val="es-NI"/>
        </w:rPr>
        <w:t xml:space="preserve">pólizas de Responsabilidad Civil </w:t>
      </w:r>
      <w:r w:rsidR="00DC4CA3" w:rsidRPr="008352BC">
        <w:rPr>
          <w:rFonts w:ascii="Arial" w:hAnsi="Arial" w:cs="Arial"/>
          <w:lang w:val="es-NI"/>
        </w:rPr>
        <w:t xml:space="preserve">Extracontractual </w:t>
      </w:r>
      <w:r w:rsidR="005A0130" w:rsidRPr="008352BC">
        <w:rPr>
          <w:rFonts w:ascii="Arial" w:hAnsi="Arial" w:cs="Arial"/>
          <w:lang w:val="es-NI"/>
        </w:rPr>
        <w:t xml:space="preserve">y pólizas </w:t>
      </w:r>
      <w:r w:rsidR="00DC4CA3" w:rsidRPr="008352BC">
        <w:rPr>
          <w:rFonts w:ascii="Arial" w:hAnsi="Arial" w:cs="Arial"/>
          <w:lang w:val="es-NI"/>
        </w:rPr>
        <w:t xml:space="preserve">de otros Ramos </w:t>
      </w:r>
      <w:r w:rsidR="005A0130" w:rsidRPr="008352BC">
        <w:rPr>
          <w:rFonts w:ascii="Arial" w:hAnsi="Arial" w:cs="Arial"/>
          <w:lang w:val="es-NI"/>
        </w:rPr>
        <w:t>con coberturas de Responsabilidad Civi</w:t>
      </w:r>
      <w:r w:rsidR="00DC4CA3" w:rsidRPr="008352BC">
        <w:rPr>
          <w:rFonts w:ascii="Arial" w:hAnsi="Arial" w:cs="Arial"/>
          <w:lang w:val="es-NI"/>
        </w:rPr>
        <w:t xml:space="preserve">l, otorgadas </w:t>
      </w:r>
      <w:r w:rsidR="00E12E6D">
        <w:rPr>
          <w:rFonts w:ascii="Arial" w:hAnsi="Arial" w:cs="Arial"/>
          <w:lang w:val="es-NI"/>
        </w:rPr>
        <w:t xml:space="preserve">y suscritas </w:t>
      </w:r>
      <w:r w:rsidR="00DC4CA3" w:rsidRPr="008352BC">
        <w:rPr>
          <w:rFonts w:ascii="Arial" w:hAnsi="Arial" w:cs="Arial"/>
          <w:lang w:val="es-NI"/>
        </w:rPr>
        <w:t xml:space="preserve">por </w:t>
      </w:r>
      <w:r w:rsidRPr="008352BC">
        <w:rPr>
          <w:rFonts w:ascii="Arial" w:hAnsi="Arial" w:cs="Arial"/>
          <w:b/>
          <w:lang w:val="es-NI"/>
        </w:rPr>
        <w:t>SEGUROS LAFISE</w:t>
      </w:r>
      <w:r w:rsidR="00DC4CA3" w:rsidRPr="008352BC">
        <w:rPr>
          <w:rFonts w:ascii="Arial" w:hAnsi="Arial" w:cs="Arial"/>
          <w:b/>
          <w:lang w:val="es-NI"/>
        </w:rPr>
        <w:t xml:space="preserve">, </w:t>
      </w:r>
      <w:r w:rsidR="00DC4CA3" w:rsidRPr="008352BC">
        <w:rPr>
          <w:rFonts w:ascii="Arial" w:hAnsi="Arial" w:cs="Arial"/>
          <w:lang w:val="es-NI"/>
        </w:rPr>
        <w:t>las que operaran como “primarias”</w:t>
      </w:r>
      <w:r w:rsidR="005A0130" w:rsidRPr="008352BC">
        <w:rPr>
          <w:rFonts w:ascii="Arial" w:hAnsi="Arial" w:cs="Arial"/>
          <w:lang w:val="es-NI"/>
        </w:rPr>
        <w:t>.</w:t>
      </w:r>
    </w:p>
    <w:p w:rsidR="00E12E6D" w:rsidRPr="008352BC" w:rsidRDefault="00E12E6D" w:rsidP="00825B84">
      <w:pPr>
        <w:jc w:val="both"/>
        <w:rPr>
          <w:rFonts w:ascii="Arial" w:hAnsi="Arial" w:cs="Arial"/>
          <w:lang w:val="es-NI"/>
        </w:rPr>
      </w:pPr>
    </w:p>
    <w:p w:rsidR="00D53C78" w:rsidRPr="0032304C" w:rsidRDefault="00143B8A" w:rsidP="00825B84">
      <w:pPr>
        <w:jc w:val="both"/>
        <w:rPr>
          <w:rFonts w:ascii="Arial" w:hAnsi="Arial" w:cs="Arial"/>
          <w:lang w:val="es-NI"/>
        </w:rPr>
      </w:pPr>
      <w:r w:rsidRPr="008352BC">
        <w:rPr>
          <w:rFonts w:ascii="Arial" w:hAnsi="Arial" w:cs="Arial"/>
          <w:lang w:val="es-NI"/>
        </w:rPr>
        <w:t xml:space="preserve">Este contrato protegerá en exceso del monto máximo asegurado para </w:t>
      </w:r>
      <w:r w:rsidR="00825B84" w:rsidRPr="008352BC">
        <w:rPr>
          <w:rFonts w:ascii="Arial" w:hAnsi="Arial" w:cs="Arial"/>
          <w:lang w:val="es-NI"/>
        </w:rPr>
        <w:t>pólizas</w:t>
      </w:r>
      <w:r w:rsidR="00DC4CA3" w:rsidRPr="008352BC">
        <w:rPr>
          <w:rFonts w:ascii="Arial" w:hAnsi="Arial" w:cs="Arial"/>
          <w:lang w:val="es-NI"/>
        </w:rPr>
        <w:t xml:space="preserve"> o coberturas</w:t>
      </w:r>
      <w:r w:rsidR="00825B84" w:rsidRPr="008352BC">
        <w:rPr>
          <w:rFonts w:ascii="Arial" w:hAnsi="Arial" w:cs="Arial"/>
          <w:lang w:val="es-NI"/>
        </w:rPr>
        <w:t xml:space="preserve"> de Responsabilidad Civil </w:t>
      </w:r>
      <w:r w:rsidR="00DC4CA3" w:rsidRPr="008352BC">
        <w:rPr>
          <w:rFonts w:ascii="Arial" w:hAnsi="Arial" w:cs="Arial"/>
          <w:lang w:val="es-NI"/>
        </w:rPr>
        <w:t>Extracontractual “p</w:t>
      </w:r>
      <w:r w:rsidR="005E645A" w:rsidRPr="008352BC">
        <w:rPr>
          <w:rFonts w:ascii="Arial" w:hAnsi="Arial" w:cs="Arial"/>
          <w:lang w:val="es-NI"/>
        </w:rPr>
        <w:t>rimarias</w:t>
      </w:r>
      <w:r w:rsidR="00DC4CA3" w:rsidRPr="008352BC">
        <w:rPr>
          <w:rFonts w:ascii="Arial" w:hAnsi="Arial" w:cs="Arial"/>
          <w:lang w:val="es-NI"/>
        </w:rPr>
        <w:t>” otorgadas por</w:t>
      </w:r>
      <w:r w:rsidR="00633753">
        <w:rPr>
          <w:rFonts w:ascii="Arial" w:hAnsi="Arial" w:cs="Arial"/>
          <w:lang w:val="es-NI"/>
        </w:rPr>
        <w:t xml:space="preserve"> </w:t>
      </w:r>
      <w:r w:rsidR="00CA06A7" w:rsidRPr="008352BC">
        <w:rPr>
          <w:rFonts w:ascii="Arial" w:hAnsi="Arial" w:cs="Arial"/>
          <w:b/>
          <w:lang w:val="es-NI"/>
        </w:rPr>
        <w:t>S</w:t>
      </w:r>
      <w:r w:rsidR="00F41583" w:rsidRPr="008352BC">
        <w:rPr>
          <w:rFonts w:ascii="Arial" w:hAnsi="Arial" w:cs="Arial"/>
          <w:b/>
          <w:lang w:val="es-NI"/>
        </w:rPr>
        <w:t xml:space="preserve">EGUROS </w:t>
      </w:r>
      <w:r w:rsidR="00CA06A7" w:rsidRPr="008352BC">
        <w:rPr>
          <w:rFonts w:ascii="Arial" w:hAnsi="Arial" w:cs="Arial"/>
          <w:b/>
          <w:lang w:val="es-NI"/>
        </w:rPr>
        <w:t>LAFISE</w:t>
      </w:r>
      <w:r w:rsidR="00D53C78" w:rsidRPr="008352BC">
        <w:rPr>
          <w:rFonts w:ascii="Arial" w:hAnsi="Arial" w:cs="Arial"/>
          <w:lang w:val="es-NI"/>
        </w:rPr>
        <w:t>.</w:t>
      </w:r>
    </w:p>
    <w:p w:rsidR="00D53C78" w:rsidRPr="0032304C" w:rsidRDefault="00D53C78" w:rsidP="00825B84">
      <w:pPr>
        <w:jc w:val="both"/>
        <w:rPr>
          <w:rFonts w:ascii="Arial" w:hAnsi="Arial" w:cs="Arial"/>
          <w:lang w:val="es-NI"/>
        </w:rPr>
      </w:pPr>
    </w:p>
    <w:p w:rsidR="00825B84" w:rsidRPr="00825B84" w:rsidRDefault="00DC4CA3" w:rsidP="00825B84">
      <w:pPr>
        <w:jc w:val="both"/>
        <w:rPr>
          <w:rFonts w:ascii="Arial" w:hAnsi="Arial" w:cs="Arial"/>
        </w:rPr>
      </w:pPr>
      <w:r w:rsidRPr="0032304C">
        <w:rPr>
          <w:rFonts w:ascii="Arial" w:hAnsi="Arial" w:cs="Arial"/>
          <w:lang w:val="es-NI"/>
        </w:rPr>
        <w:t>Al emitir esta póliza</w:t>
      </w:r>
      <w:r w:rsidR="00D26F6F" w:rsidRPr="0032304C">
        <w:rPr>
          <w:rFonts w:ascii="Arial" w:hAnsi="Arial" w:cs="Arial"/>
          <w:lang w:val="es-NI"/>
        </w:rPr>
        <w:t xml:space="preserve">, </w:t>
      </w:r>
      <w:r w:rsidR="001B0913" w:rsidRPr="0032304C">
        <w:rPr>
          <w:rFonts w:ascii="Arial" w:hAnsi="Arial" w:cs="Arial"/>
          <w:lang w:val="es-NI"/>
        </w:rPr>
        <w:t>se deberá</w:t>
      </w:r>
      <w:r w:rsidR="00633753">
        <w:rPr>
          <w:rFonts w:ascii="Arial" w:hAnsi="Arial" w:cs="Arial"/>
          <w:lang w:val="es-NI"/>
        </w:rPr>
        <w:t xml:space="preserve"> </w:t>
      </w:r>
      <w:r w:rsidR="001B0913" w:rsidRPr="0032304C">
        <w:rPr>
          <w:rFonts w:ascii="Arial" w:hAnsi="Arial" w:cs="Arial"/>
          <w:lang w:val="es-NI"/>
        </w:rPr>
        <w:t xml:space="preserve">unificar las vigencias de las pólizas de Responsabilidad Civil </w:t>
      </w:r>
      <w:r w:rsidRPr="0032304C">
        <w:rPr>
          <w:rFonts w:ascii="Arial" w:hAnsi="Arial" w:cs="Arial"/>
          <w:lang w:val="es-NI"/>
        </w:rPr>
        <w:t>Extracontractual “p</w:t>
      </w:r>
      <w:r w:rsidR="001B0913" w:rsidRPr="0032304C">
        <w:rPr>
          <w:rFonts w:ascii="Arial" w:hAnsi="Arial" w:cs="Arial"/>
          <w:lang w:val="es-NI"/>
        </w:rPr>
        <w:t>rimarias</w:t>
      </w:r>
      <w:r w:rsidR="00D122BE">
        <w:rPr>
          <w:rFonts w:ascii="Arial" w:hAnsi="Arial" w:cs="Arial"/>
          <w:lang w:val="es-NI"/>
        </w:rPr>
        <w:t>”</w:t>
      </w:r>
      <w:r w:rsidR="00D26F6F" w:rsidRPr="0032304C">
        <w:rPr>
          <w:rFonts w:ascii="Arial" w:hAnsi="Arial" w:cs="Arial"/>
          <w:lang w:val="es-NI"/>
        </w:rPr>
        <w:t xml:space="preserve"> con la </w:t>
      </w:r>
      <w:r w:rsidR="00143B8A" w:rsidRPr="0032304C">
        <w:rPr>
          <w:rFonts w:ascii="Arial" w:hAnsi="Arial" w:cs="Arial"/>
          <w:lang w:val="es-NI"/>
        </w:rPr>
        <w:t xml:space="preserve">de Responsabilidad Civil </w:t>
      </w:r>
      <w:r w:rsidRPr="0032304C">
        <w:rPr>
          <w:rFonts w:ascii="Arial" w:hAnsi="Arial" w:cs="Arial"/>
          <w:lang w:val="es-NI"/>
        </w:rPr>
        <w:t xml:space="preserve">Extracontractual </w:t>
      </w:r>
      <w:r w:rsidR="00143B8A" w:rsidRPr="0032304C">
        <w:rPr>
          <w:rFonts w:ascii="Arial" w:hAnsi="Arial" w:cs="Arial"/>
          <w:lang w:val="es-NI"/>
        </w:rPr>
        <w:t>Umbrella</w:t>
      </w:r>
      <w:r w:rsidR="00D26F6F" w:rsidRPr="0032304C">
        <w:rPr>
          <w:rFonts w:ascii="Arial" w:hAnsi="Arial" w:cs="Arial"/>
          <w:lang w:val="es-NI"/>
        </w:rPr>
        <w:t xml:space="preserve">, </w:t>
      </w:r>
      <w:r w:rsidR="00D53C78" w:rsidRPr="0032304C">
        <w:rPr>
          <w:rFonts w:ascii="Arial" w:hAnsi="Arial" w:cs="Arial"/>
          <w:lang w:val="es-NI"/>
        </w:rPr>
        <w:t xml:space="preserve">con el fin de </w:t>
      </w:r>
      <w:r w:rsidRPr="0032304C">
        <w:rPr>
          <w:rFonts w:ascii="Arial" w:hAnsi="Arial" w:cs="Arial"/>
          <w:lang w:val="es-NI"/>
        </w:rPr>
        <w:t xml:space="preserve">hacer </w:t>
      </w:r>
      <w:r w:rsidR="00D53C78" w:rsidRPr="0032304C">
        <w:rPr>
          <w:rFonts w:ascii="Arial" w:hAnsi="Arial" w:cs="Arial"/>
          <w:lang w:val="es-NI"/>
        </w:rPr>
        <w:t>coincid</w:t>
      </w:r>
      <w:r w:rsidRPr="0032304C">
        <w:rPr>
          <w:rFonts w:ascii="Arial" w:hAnsi="Arial" w:cs="Arial"/>
          <w:lang w:val="es-NI"/>
        </w:rPr>
        <w:t>ir</w:t>
      </w:r>
      <w:r w:rsidR="00D53C78" w:rsidRPr="0032304C">
        <w:rPr>
          <w:rFonts w:ascii="Arial" w:hAnsi="Arial" w:cs="Arial"/>
          <w:lang w:val="es-NI"/>
        </w:rPr>
        <w:t xml:space="preserve"> sus vigencias.</w:t>
      </w:r>
    </w:p>
    <w:p w:rsidR="00825B84" w:rsidRDefault="00825B84">
      <w:pPr>
        <w:jc w:val="both"/>
        <w:rPr>
          <w:rFonts w:ascii="Arial" w:hAnsi="Arial" w:cs="Arial"/>
        </w:rPr>
      </w:pPr>
    </w:p>
    <w:p w:rsidR="005E645A" w:rsidRDefault="005E645A">
      <w:pPr>
        <w:jc w:val="both"/>
        <w:rPr>
          <w:rFonts w:ascii="Arial" w:hAnsi="Arial" w:cs="Arial"/>
        </w:rPr>
      </w:pPr>
    </w:p>
    <w:p w:rsidR="002F1B14" w:rsidRDefault="002F1B14" w:rsidP="002F1B14">
      <w:pPr>
        <w:jc w:val="both"/>
        <w:rPr>
          <w:rFonts w:ascii="Arial" w:hAnsi="Arial" w:cs="Arial"/>
          <w:b/>
          <w:lang w:val="es-CR"/>
        </w:rPr>
      </w:pPr>
      <w:r w:rsidRPr="008D4658">
        <w:rPr>
          <w:rFonts w:ascii="Arial" w:hAnsi="Arial" w:cs="Arial"/>
          <w:b/>
          <w:lang w:val="es-CR"/>
        </w:rPr>
        <w:t>SECCION IV</w:t>
      </w:r>
      <w:r w:rsidR="00761D7A">
        <w:rPr>
          <w:rFonts w:ascii="Arial" w:hAnsi="Arial" w:cs="Arial"/>
          <w:b/>
          <w:lang w:val="es-CR"/>
        </w:rPr>
        <w:t>–</w:t>
      </w:r>
      <w:r w:rsidR="00B12FA7" w:rsidRPr="008D4658">
        <w:rPr>
          <w:rFonts w:ascii="Arial" w:hAnsi="Arial" w:cs="Arial"/>
          <w:b/>
          <w:lang w:val="es-CR"/>
        </w:rPr>
        <w:t>Á</w:t>
      </w:r>
      <w:r w:rsidR="00761D7A">
        <w:rPr>
          <w:rFonts w:ascii="Arial" w:hAnsi="Arial" w:cs="Arial"/>
          <w:b/>
          <w:lang w:val="es-CR"/>
        </w:rPr>
        <w:t>MBITO DE COBERTURA</w:t>
      </w:r>
    </w:p>
    <w:p w:rsidR="00761D7A" w:rsidRPr="008D4658" w:rsidRDefault="00761D7A" w:rsidP="002F1B14">
      <w:pPr>
        <w:jc w:val="both"/>
        <w:rPr>
          <w:rFonts w:ascii="Arial" w:hAnsi="Arial" w:cs="Arial"/>
          <w:b/>
          <w:lang w:val="es-CR"/>
        </w:rPr>
      </w:pPr>
    </w:p>
    <w:p w:rsidR="001475EA" w:rsidRPr="001475EA" w:rsidRDefault="001475EA" w:rsidP="001475EA">
      <w:pPr>
        <w:tabs>
          <w:tab w:val="left" w:pos="-720"/>
        </w:tabs>
        <w:suppressAutoHyphens/>
        <w:jc w:val="both"/>
        <w:rPr>
          <w:rFonts w:ascii="Arial" w:hAnsi="Arial" w:cs="Arial"/>
        </w:rPr>
      </w:pPr>
      <w:r w:rsidRPr="001475EA">
        <w:rPr>
          <w:rFonts w:ascii="Arial" w:hAnsi="Arial" w:cs="Arial"/>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00685B60">
        <w:rPr>
          <w:rFonts w:ascii="Arial" w:hAnsi="Arial" w:cs="Arial"/>
          <w:b/>
        </w:rPr>
        <w:t xml:space="preserve">SEGUROS LAFISE </w:t>
      </w:r>
      <w:r w:rsidRPr="001475EA">
        <w:rPr>
          <w:rFonts w:ascii="Arial" w:hAnsi="Arial" w:cs="Arial"/>
        </w:rPr>
        <w:t>se obliga a cubrir las pérdidas compren</w:t>
      </w:r>
      <w:r>
        <w:rPr>
          <w:rFonts w:ascii="Arial" w:hAnsi="Arial" w:cs="Arial"/>
        </w:rPr>
        <w:t>didas dentro del alcance de la C</w:t>
      </w:r>
      <w:r w:rsidRPr="001475EA">
        <w:rPr>
          <w:rFonts w:ascii="Arial" w:hAnsi="Arial" w:cs="Arial"/>
        </w:rPr>
        <w:t>obertura</w:t>
      </w:r>
      <w:r w:rsidR="00633753">
        <w:rPr>
          <w:rFonts w:ascii="Arial" w:hAnsi="Arial" w:cs="Arial"/>
        </w:rPr>
        <w:t xml:space="preserve"> </w:t>
      </w:r>
      <w:r w:rsidRPr="001475EA">
        <w:rPr>
          <w:rFonts w:ascii="Arial" w:hAnsi="Arial" w:cs="Arial"/>
        </w:rPr>
        <w:t>de estas Condiciones Generales.</w:t>
      </w:r>
    </w:p>
    <w:p w:rsidR="001475EA" w:rsidRDefault="001475EA" w:rsidP="001475EA">
      <w:pPr>
        <w:tabs>
          <w:tab w:val="left" w:pos="-720"/>
        </w:tabs>
        <w:suppressAutoHyphens/>
        <w:jc w:val="both"/>
        <w:rPr>
          <w:rFonts w:ascii="Arial" w:hAnsi="Arial" w:cs="Arial"/>
        </w:rPr>
      </w:pPr>
    </w:p>
    <w:p w:rsidR="00056A33" w:rsidRPr="00056A33" w:rsidRDefault="00F17A65" w:rsidP="00056A33">
      <w:pPr>
        <w:tabs>
          <w:tab w:val="left" w:pos="-720"/>
        </w:tabs>
        <w:suppressAutoHyphens/>
        <w:jc w:val="both"/>
        <w:rPr>
          <w:rFonts w:ascii="Arial" w:hAnsi="Arial" w:cs="Arial"/>
          <w:color w:val="FF0000"/>
          <w:lang w:val="es-NI"/>
        </w:rPr>
      </w:pPr>
      <w:bookmarkStart w:id="10" w:name="_Toc318297055"/>
      <w:r w:rsidRPr="00F17A65">
        <w:rPr>
          <w:rFonts w:ascii="Arial" w:hAnsi="Arial" w:cs="Arial"/>
          <w:b/>
          <w:bCs/>
          <w:spacing w:val="-2"/>
          <w:lang w:val="es-NI"/>
        </w:rPr>
        <w:t>SEGUROS LAFISE</w:t>
      </w:r>
      <w:r>
        <w:rPr>
          <w:rFonts w:ascii="Arial" w:hAnsi="Arial" w:cs="Arial"/>
          <w:bCs/>
          <w:spacing w:val="-2"/>
          <w:lang w:val="es-NI"/>
        </w:rPr>
        <w:t>, s</w:t>
      </w:r>
      <w:r w:rsidRPr="00F17A65">
        <w:rPr>
          <w:rFonts w:ascii="Arial" w:hAnsi="Arial" w:cs="Arial"/>
          <w:bCs/>
          <w:spacing w:val="-2"/>
          <w:lang w:val="es-NI"/>
        </w:rPr>
        <w:t>e compromete a indemnizar aquellas sumas por</w:t>
      </w:r>
      <w:r w:rsidR="00633753">
        <w:rPr>
          <w:rFonts w:ascii="Arial" w:hAnsi="Arial" w:cs="Arial"/>
          <w:bCs/>
          <w:spacing w:val="-2"/>
          <w:lang w:val="es-NI"/>
        </w:rPr>
        <w:t xml:space="preserve"> </w:t>
      </w:r>
      <w:r w:rsidRPr="00F17A65">
        <w:rPr>
          <w:rFonts w:ascii="Arial" w:hAnsi="Arial" w:cs="Arial"/>
          <w:bCs/>
          <w:spacing w:val="-2"/>
          <w:lang w:val="es-NI"/>
        </w:rPr>
        <w:t xml:space="preserve">las que el </w:t>
      </w:r>
      <w:r w:rsidR="00A41CF9">
        <w:rPr>
          <w:rFonts w:ascii="Arial" w:hAnsi="Arial" w:cs="Arial"/>
          <w:bCs/>
          <w:spacing w:val="-2"/>
          <w:lang w:val="es-NI"/>
        </w:rPr>
        <w:t xml:space="preserve">Tomador y/o </w:t>
      </w:r>
      <w:r w:rsidRPr="00F17A65">
        <w:rPr>
          <w:rFonts w:ascii="Arial" w:hAnsi="Arial" w:cs="Arial"/>
          <w:bCs/>
          <w:spacing w:val="-2"/>
          <w:lang w:val="es-NI"/>
        </w:rPr>
        <w:t>Asegurado, a título de Responsabilidad Civil sea</w:t>
      </w:r>
      <w:r w:rsidR="00633753">
        <w:rPr>
          <w:rFonts w:ascii="Arial" w:hAnsi="Arial" w:cs="Arial"/>
          <w:bCs/>
          <w:spacing w:val="-2"/>
          <w:lang w:val="es-NI"/>
        </w:rPr>
        <w:t xml:space="preserve"> </w:t>
      </w:r>
      <w:r w:rsidRPr="00F17A65">
        <w:rPr>
          <w:rFonts w:ascii="Arial" w:hAnsi="Arial" w:cs="Arial"/>
          <w:bCs/>
          <w:spacing w:val="-2"/>
          <w:lang w:val="es-NI"/>
        </w:rPr>
        <w:t>responsable; por los daños y/o perjuicios que haya causado</w:t>
      </w:r>
      <w:r w:rsidR="00633753">
        <w:rPr>
          <w:rFonts w:ascii="Arial" w:hAnsi="Arial" w:cs="Arial"/>
          <w:bCs/>
          <w:spacing w:val="-2"/>
          <w:lang w:val="es-NI"/>
        </w:rPr>
        <w:t xml:space="preserve"> </w:t>
      </w:r>
      <w:r w:rsidRPr="00F17A65">
        <w:rPr>
          <w:rFonts w:ascii="Arial" w:hAnsi="Arial" w:cs="Arial"/>
          <w:bCs/>
          <w:spacing w:val="-2"/>
          <w:lang w:val="es-NI"/>
        </w:rPr>
        <w:t xml:space="preserve">a terceras personas o la propiedad de terceras </w:t>
      </w:r>
      <w:r w:rsidRPr="00F17A65">
        <w:rPr>
          <w:rFonts w:ascii="Arial" w:hAnsi="Arial" w:cs="Arial"/>
          <w:bCs/>
          <w:spacing w:val="-2"/>
          <w:lang w:val="es-NI"/>
        </w:rPr>
        <w:lastRenderedPageBreak/>
        <w:t>personas,</w:t>
      </w:r>
      <w:r w:rsidR="00A41CF9" w:rsidRPr="00A41CF9">
        <w:rPr>
          <w:rFonts w:ascii="Arial" w:hAnsi="Arial" w:cs="Arial"/>
        </w:rPr>
        <w:t>siempre y cuando la(s) actividad(es) u operación(es), se encuentren, lleven a cabo, ejerzan o ejecuten dentro del ejercicio de las actividades detalladas en las Condiciones Particulares</w:t>
      </w:r>
      <w:r w:rsidR="00A41CF9">
        <w:rPr>
          <w:rFonts w:ascii="Arial" w:hAnsi="Arial" w:cs="Arial"/>
        </w:rPr>
        <w:t xml:space="preserve"> y a causa directa de los riesgos amparados bajo la</w:t>
      </w:r>
      <w:r w:rsidR="00056A33">
        <w:rPr>
          <w:rFonts w:ascii="Arial" w:hAnsi="Arial" w:cs="Arial"/>
        </w:rPr>
        <w:t>s</w:t>
      </w:r>
      <w:r w:rsidR="00056A33" w:rsidRPr="00825B84">
        <w:rPr>
          <w:rFonts w:ascii="Arial" w:hAnsi="Arial" w:cs="Arial"/>
          <w:lang w:val="es-NI"/>
        </w:rPr>
        <w:t>pólizas de Responsabilidad Civil</w:t>
      </w:r>
      <w:r w:rsidR="00633753">
        <w:rPr>
          <w:rFonts w:ascii="Arial" w:hAnsi="Arial" w:cs="Arial"/>
          <w:lang w:val="es-NI"/>
        </w:rPr>
        <w:t xml:space="preserve"> </w:t>
      </w:r>
      <w:r w:rsidR="00545BDB">
        <w:rPr>
          <w:rFonts w:ascii="Arial" w:hAnsi="Arial" w:cs="Arial"/>
          <w:lang w:val="es-NI"/>
        </w:rPr>
        <w:t>Primarias</w:t>
      </w:r>
      <w:r w:rsidR="00056A33">
        <w:rPr>
          <w:rFonts w:ascii="Arial" w:hAnsi="Arial" w:cs="Arial"/>
          <w:lang w:val="es-NI"/>
        </w:rPr>
        <w:t>.</w:t>
      </w:r>
    </w:p>
    <w:p w:rsidR="00056A33" w:rsidRPr="001475EA" w:rsidRDefault="00056A33" w:rsidP="00A41CF9">
      <w:pPr>
        <w:tabs>
          <w:tab w:val="left" w:pos="-720"/>
        </w:tabs>
        <w:suppressAutoHyphens/>
        <w:jc w:val="both"/>
        <w:rPr>
          <w:rFonts w:ascii="Arial" w:hAnsi="Arial" w:cs="Arial"/>
          <w:bCs/>
          <w:spacing w:val="-2"/>
        </w:rPr>
      </w:pPr>
    </w:p>
    <w:p w:rsidR="001475EA" w:rsidRPr="00A41CF9" w:rsidRDefault="001475EA" w:rsidP="001475EA">
      <w:pPr>
        <w:tabs>
          <w:tab w:val="left" w:pos="-720"/>
        </w:tabs>
        <w:suppressAutoHyphens/>
        <w:jc w:val="both"/>
        <w:rPr>
          <w:rFonts w:ascii="Arial" w:hAnsi="Arial" w:cs="Arial"/>
          <w:b/>
          <w:bCs/>
          <w:spacing w:val="-2"/>
        </w:rPr>
      </w:pPr>
      <w:r w:rsidRPr="00A41CF9">
        <w:rPr>
          <w:rFonts w:ascii="Arial" w:hAnsi="Arial" w:cs="Arial"/>
          <w:b/>
        </w:rPr>
        <w:t>Artículo 2</w:t>
      </w:r>
      <w:r w:rsidR="004127E0">
        <w:rPr>
          <w:rFonts w:ascii="Arial" w:hAnsi="Arial" w:cs="Arial"/>
          <w:b/>
        </w:rPr>
        <w:t>3</w:t>
      </w:r>
      <w:r w:rsidRPr="00A41CF9">
        <w:rPr>
          <w:rFonts w:ascii="Arial" w:hAnsi="Arial" w:cs="Arial"/>
          <w:b/>
        </w:rPr>
        <w:t>: Cobertura</w:t>
      </w:r>
      <w:r w:rsidR="00633753">
        <w:rPr>
          <w:rFonts w:ascii="Arial" w:hAnsi="Arial" w:cs="Arial"/>
          <w:b/>
        </w:rPr>
        <w:t xml:space="preserve"> </w:t>
      </w:r>
      <w:r w:rsidR="00AC4954" w:rsidRPr="00A41CF9">
        <w:rPr>
          <w:rFonts w:ascii="Arial" w:hAnsi="Arial" w:cs="Arial"/>
          <w:b/>
        </w:rPr>
        <w:t xml:space="preserve">de </w:t>
      </w:r>
      <w:r w:rsidRPr="00A41CF9">
        <w:rPr>
          <w:rFonts w:ascii="Arial" w:hAnsi="Arial" w:cs="Arial"/>
          <w:b/>
        </w:rPr>
        <w:t>Responsabilidad Civil</w:t>
      </w:r>
      <w:bookmarkEnd w:id="10"/>
      <w:r w:rsidR="00633753">
        <w:rPr>
          <w:rFonts w:ascii="Arial" w:hAnsi="Arial" w:cs="Arial"/>
          <w:b/>
        </w:rPr>
        <w:t xml:space="preserve"> </w:t>
      </w:r>
      <w:r w:rsidR="00F41583">
        <w:rPr>
          <w:rFonts w:ascii="Arial" w:hAnsi="Arial" w:cs="Arial"/>
          <w:b/>
        </w:rPr>
        <w:t xml:space="preserve">Extracontractual </w:t>
      </w:r>
      <w:r w:rsidR="00A41CF9" w:rsidRPr="00A41CF9">
        <w:rPr>
          <w:rFonts w:ascii="Arial" w:hAnsi="Arial" w:cs="Arial"/>
          <w:b/>
          <w:bCs/>
          <w:spacing w:val="-2"/>
        </w:rPr>
        <w:t>Umbrella</w:t>
      </w:r>
    </w:p>
    <w:p w:rsidR="00A41CF9" w:rsidRPr="00F61CEA" w:rsidRDefault="00A41CF9" w:rsidP="001475EA">
      <w:pPr>
        <w:tabs>
          <w:tab w:val="left" w:pos="-720"/>
        </w:tabs>
        <w:suppressAutoHyphens/>
        <w:jc w:val="both"/>
        <w:rPr>
          <w:rFonts w:ascii="Arial" w:hAnsi="Arial" w:cs="Arial"/>
          <w:b/>
          <w:spacing w:val="-2"/>
          <w:sz w:val="16"/>
          <w:szCs w:val="16"/>
          <w:lang w:val="es-CR"/>
        </w:rPr>
      </w:pPr>
    </w:p>
    <w:p w:rsidR="0032304C" w:rsidRDefault="00F61CEA" w:rsidP="0032304C">
      <w:pPr>
        <w:jc w:val="both"/>
        <w:rPr>
          <w:rFonts w:ascii="Arial" w:hAnsi="Arial" w:cs="Arial"/>
        </w:rPr>
      </w:pPr>
      <w:r>
        <w:rPr>
          <w:rFonts w:ascii="Arial" w:hAnsi="Arial" w:cs="Arial"/>
          <w:b/>
          <w:bCs/>
        </w:rPr>
        <w:t xml:space="preserve">SEGUROS LAFISE </w:t>
      </w:r>
      <w:r w:rsidRPr="00F61CEA">
        <w:rPr>
          <w:rFonts w:ascii="Arial" w:hAnsi="Arial" w:cs="Arial"/>
          <w:bCs/>
        </w:rPr>
        <w:t>ampara l</w:t>
      </w:r>
      <w:r w:rsidR="0032304C" w:rsidRPr="00F61CEA">
        <w:rPr>
          <w:rFonts w:ascii="Arial" w:hAnsi="Arial" w:cs="Arial"/>
        </w:rPr>
        <w:t>as</w:t>
      </w:r>
      <w:r w:rsidR="0032304C" w:rsidRPr="001475EA">
        <w:rPr>
          <w:rFonts w:ascii="Arial" w:hAnsi="Arial" w:cs="Arial"/>
        </w:rPr>
        <w:t xml:space="preserve"> responsab</w:t>
      </w:r>
      <w:r w:rsidR="0032304C">
        <w:rPr>
          <w:rFonts w:ascii="Arial" w:hAnsi="Arial" w:cs="Arial"/>
        </w:rPr>
        <w:t xml:space="preserve">ilidades legales de orden civil </w:t>
      </w:r>
      <w:r w:rsidR="0032304C" w:rsidRPr="001475EA">
        <w:rPr>
          <w:rFonts w:ascii="Arial" w:hAnsi="Arial" w:cs="Arial"/>
        </w:rPr>
        <w:t>que</w:t>
      </w:r>
      <w:r w:rsidR="00633753">
        <w:rPr>
          <w:rFonts w:ascii="Arial" w:hAnsi="Arial" w:cs="Arial"/>
        </w:rPr>
        <w:t xml:space="preserve"> </w:t>
      </w:r>
      <w:r w:rsidR="0032304C" w:rsidRPr="001475EA">
        <w:rPr>
          <w:rFonts w:ascii="Arial" w:hAnsi="Arial" w:cs="Arial"/>
        </w:rPr>
        <w:t xml:space="preserve">se refieren a daños o pérdidas que puedan sufrir terceras personas en sus mismas personas y/o </w:t>
      </w:r>
      <w:r w:rsidR="0032304C">
        <w:rPr>
          <w:rFonts w:ascii="Arial" w:hAnsi="Arial" w:cs="Arial"/>
        </w:rPr>
        <w:t>daños a su</w:t>
      </w:r>
      <w:r w:rsidR="0032304C" w:rsidRPr="001475EA">
        <w:rPr>
          <w:rFonts w:ascii="Arial" w:hAnsi="Arial" w:cs="Arial"/>
        </w:rPr>
        <w:t xml:space="preserve">s bienes, a consecuencia de </w:t>
      </w:r>
      <w:r w:rsidR="0032304C">
        <w:rPr>
          <w:rFonts w:ascii="Arial" w:hAnsi="Arial" w:cs="Arial"/>
        </w:rPr>
        <w:t xml:space="preserve">accidentes, </w:t>
      </w:r>
      <w:r w:rsidR="0032304C" w:rsidRPr="001475EA">
        <w:rPr>
          <w:rFonts w:ascii="Arial" w:hAnsi="Arial" w:cs="Arial"/>
        </w:rPr>
        <w:t xml:space="preserve">actos u omisiones del </w:t>
      </w:r>
      <w:r w:rsidR="0032304C">
        <w:rPr>
          <w:rFonts w:ascii="Arial" w:hAnsi="Arial" w:cs="Arial"/>
        </w:rPr>
        <w:t xml:space="preserve">Tomador y/o </w:t>
      </w:r>
      <w:r w:rsidR="0032304C" w:rsidRPr="001475EA">
        <w:rPr>
          <w:rFonts w:ascii="Arial" w:hAnsi="Arial" w:cs="Arial"/>
        </w:rPr>
        <w:t xml:space="preserve">Asegurado, de sus trabajadores, empleados o cualesquiera otras personas en relación de dependencia con el </w:t>
      </w:r>
      <w:r w:rsidR="0032304C">
        <w:rPr>
          <w:rFonts w:ascii="Arial" w:hAnsi="Arial" w:cs="Arial"/>
        </w:rPr>
        <w:t xml:space="preserve">Tomador y/o </w:t>
      </w:r>
      <w:r w:rsidR="0032304C" w:rsidRPr="00BA36FC">
        <w:rPr>
          <w:rFonts w:ascii="Arial" w:hAnsi="Arial" w:cs="Arial"/>
        </w:rPr>
        <w:t>Asegurado</w:t>
      </w:r>
      <w:r w:rsidR="0032304C">
        <w:rPr>
          <w:rFonts w:ascii="Arial" w:hAnsi="Arial" w:cs="Arial"/>
        </w:rPr>
        <w:t>.</w:t>
      </w:r>
    </w:p>
    <w:p w:rsidR="0032304C" w:rsidRPr="0032304C" w:rsidRDefault="0032304C" w:rsidP="0032304C">
      <w:pPr>
        <w:jc w:val="both"/>
        <w:rPr>
          <w:rFonts w:ascii="Arial" w:hAnsi="Arial" w:cs="Arial"/>
          <w:sz w:val="16"/>
          <w:szCs w:val="16"/>
        </w:rPr>
      </w:pPr>
    </w:p>
    <w:p w:rsidR="0032304C" w:rsidRDefault="0032304C" w:rsidP="0032304C">
      <w:pPr>
        <w:jc w:val="both"/>
        <w:rPr>
          <w:rFonts w:ascii="Arial" w:hAnsi="Arial" w:cs="Arial"/>
          <w:color w:val="000000"/>
        </w:rPr>
      </w:pPr>
      <w:r w:rsidRPr="00F61CEA">
        <w:rPr>
          <w:rFonts w:ascii="Arial" w:hAnsi="Arial" w:cs="Arial"/>
          <w:color w:val="000000"/>
        </w:rPr>
        <w:t>El monto o cuantía a ser indemnizada por responsabilidad civil del Tomador y/o Asegurado derivado de accidente cubierto por este contrato, quedará supeditada con exclusividad a lo que disponga sobre tal particular mediante sentencia, los Tribunales de Justicia de la República de Costa Rica, y en caso de que se acuda a la vía arbitral, en un Centro de Arbitraje autorizado por el Ministerio de Justicia, a lo que se resuelva en el Laudo Arbitral.</w:t>
      </w:r>
    </w:p>
    <w:p w:rsidR="00F61CEA" w:rsidRPr="00F61CEA" w:rsidRDefault="00F61CEA" w:rsidP="0032304C">
      <w:pPr>
        <w:jc w:val="both"/>
        <w:rPr>
          <w:rFonts w:ascii="Arial" w:hAnsi="Arial" w:cs="Arial"/>
          <w:color w:val="000000"/>
          <w:sz w:val="16"/>
          <w:szCs w:val="16"/>
        </w:rPr>
      </w:pPr>
    </w:p>
    <w:p w:rsidR="00F61CEA" w:rsidRPr="001475EA" w:rsidRDefault="00F61CEA" w:rsidP="00F61CEA">
      <w:pPr>
        <w:ind w:left="5"/>
        <w:jc w:val="both"/>
        <w:rPr>
          <w:rFonts w:ascii="Arial" w:hAnsi="Arial" w:cs="Arial"/>
        </w:rPr>
      </w:pPr>
      <w:r w:rsidRPr="00F61CEA">
        <w:rPr>
          <w:rFonts w:ascii="Arial" w:hAnsi="Arial" w:cs="Arial"/>
        </w:rPr>
        <w:t xml:space="preserve">En caso de culpabilidad concurrente entre el perjudicado demandante, y/o cualquiera otra persona que figure como demandante o demandado en la demanda civil, </w:t>
      </w:r>
      <w:r w:rsidRPr="00F61CEA">
        <w:rPr>
          <w:rFonts w:ascii="Arial" w:hAnsi="Arial" w:cs="Arial"/>
          <w:b/>
          <w:bCs/>
        </w:rPr>
        <w:t xml:space="preserve">SEGUROS LAFISE </w:t>
      </w:r>
      <w:r w:rsidRPr="00F61CEA">
        <w:rPr>
          <w:rFonts w:ascii="Arial" w:hAnsi="Arial" w:cs="Arial"/>
        </w:rPr>
        <w:t>será responsable únicamente por la proporción que se fije para el Tomador y/o Asegurado y hasta el monto máximo de responsabilidad de la presente póliza.</w:t>
      </w:r>
    </w:p>
    <w:p w:rsidR="0032304C" w:rsidRPr="0032304C" w:rsidRDefault="0032304C" w:rsidP="001475EA">
      <w:pPr>
        <w:tabs>
          <w:tab w:val="left" w:pos="-720"/>
        </w:tabs>
        <w:suppressAutoHyphens/>
        <w:jc w:val="both"/>
        <w:rPr>
          <w:rFonts w:ascii="Arial" w:hAnsi="Arial" w:cs="Arial"/>
          <w:b/>
          <w:spacing w:val="-2"/>
          <w:sz w:val="16"/>
          <w:szCs w:val="16"/>
          <w:lang w:val="es-CR"/>
        </w:rPr>
      </w:pPr>
    </w:p>
    <w:p w:rsidR="001475EA" w:rsidRPr="008352BC" w:rsidRDefault="001475EA" w:rsidP="001475EA">
      <w:pPr>
        <w:jc w:val="both"/>
        <w:rPr>
          <w:rFonts w:ascii="Arial" w:hAnsi="Arial" w:cs="Arial"/>
          <w:lang w:val="es-NI"/>
        </w:rPr>
      </w:pPr>
      <w:r w:rsidRPr="008352BC">
        <w:rPr>
          <w:rFonts w:ascii="Arial" w:hAnsi="Arial" w:cs="Arial"/>
        </w:rPr>
        <w:t xml:space="preserve">Queda entendido y convenido que </w:t>
      </w:r>
      <w:r w:rsidRPr="008352BC">
        <w:rPr>
          <w:rFonts w:ascii="Arial" w:hAnsi="Arial" w:cs="Arial"/>
          <w:b/>
          <w:bCs/>
        </w:rPr>
        <w:t xml:space="preserve">SEGUROS LAFISE </w:t>
      </w:r>
      <w:r w:rsidRPr="008352BC">
        <w:rPr>
          <w:rFonts w:ascii="Arial" w:hAnsi="Arial" w:cs="Arial"/>
        </w:rPr>
        <w:t>cubre bajo esta póliza las responsab</w:t>
      </w:r>
      <w:r w:rsidR="00782008" w:rsidRPr="008352BC">
        <w:rPr>
          <w:rFonts w:ascii="Arial" w:hAnsi="Arial" w:cs="Arial"/>
        </w:rPr>
        <w:t xml:space="preserve">ilidades legales de orden civil </w:t>
      </w:r>
      <w:r w:rsidR="00504FCA" w:rsidRPr="008352BC">
        <w:rPr>
          <w:rFonts w:ascii="Arial" w:hAnsi="Arial" w:cs="Arial"/>
        </w:rPr>
        <w:t xml:space="preserve">en las que </w:t>
      </w:r>
      <w:r w:rsidRPr="008352BC">
        <w:rPr>
          <w:rFonts w:ascii="Arial" w:hAnsi="Arial" w:cs="Arial"/>
        </w:rPr>
        <w:t>pueda incurrir el Tomador y/o Asegurado en relación con las operaciones o activid</w:t>
      </w:r>
      <w:r w:rsidR="00504FCA" w:rsidRPr="008352BC">
        <w:rPr>
          <w:rFonts w:ascii="Arial" w:hAnsi="Arial" w:cs="Arial"/>
        </w:rPr>
        <w:t xml:space="preserve">ades desarrolladas por el mismo y </w:t>
      </w:r>
      <w:r w:rsidR="00504FCA" w:rsidRPr="008352BC">
        <w:rPr>
          <w:rFonts w:ascii="Arial" w:hAnsi="Arial" w:cs="Arial"/>
          <w:lang w:val="es-NI"/>
        </w:rPr>
        <w:t xml:space="preserve">en </w:t>
      </w:r>
      <w:r w:rsidR="003E6F9E" w:rsidRPr="008352BC">
        <w:rPr>
          <w:rFonts w:ascii="Arial" w:hAnsi="Arial" w:cs="Arial"/>
          <w:lang w:val="es-NI"/>
        </w:rPr>
        <w:t xml:space="preserve">exceso de los montos máximos </w:t>
      </w:r>
      <w:r w:rsidR="00730B1A" w:rsidRPr="008352BC">
        <w:rPr>
          <w:rFonts w:ascii="Arial" w:hAnsi="Arial" w:cs="Arial"/>
          <w:lang w:val="es-NI"/>
        </w:rPr>
        <w:t xml:space="preserve">que como responsabilidad de indemnización puedan tener los contratos o pólizas de </w:t>
      </w:r>
      <w:r w:rsidR="00504FCA" w:rsidRPr="008352BC">
        <w:rPr>
          <w:rFonts w:ascii="Arial" w:hAnsi="Arial" w:cs="Arial"/>
          <w:lang w:val="es-NI"/>
        </w:rPr>
        <w:t>Responsabilid</w:t>
      </w:r>
      <w:r w:rsidR="003E6F9E" w:rsidRPr="008352BC">
        <w:rPr>
          <w:rFonts w:ascii="Arial" w:hAnsi="Arial" w:cs="Arial"/>
          <w:lang w:val="es-NI"/>
        </w:rPr>
        <w:t>ad Civil</w:t>
      </w:r>
      <w:r w:rsidR="00730B1A" w:rsidRPr="008352BC">
        <w:rPr>
          <w:rFonts w:ascii="Arial" w:hAnsi="Arial" w:cs="Arial"/>
          <w:lang w:val="es-NI"/>
        </w:rPr>
        <w:t xml:space="preserve"> Extracontractual</w:t>
      </w:r>
      <w:r w:rsidR="003E6F9E" w:rsidRPr="008352BC">
        <w:rPr>
          <w:rFonts w:ascii="Arial" w:hAnsi="Arial" w:cs="Arial"/>
          <w:lang w:val="es-NI"/>
        </w:rPr>
        <w:t xml:space="preserve">, </w:t>
      </w:r>
      <w:r w:rsidR="00730B1A" w:rsidRPr="008352BC">
        <w:rPr>
          <w:rFonts w:ascii="Arial" w:hAnsi="Arial" w:cs="Arial"/>
          <w:lang w:val="es-NI"/>
        </w:rPr>
        <w:t xml:space="preserve">que para efectos de esta póliza actuaran como “primarias”; </w:t>
      </w:r>
      <w:r w:rsidR="00AB763C" w:rsidRPr="008352BC">
        <w:rPr>
          <w:rFonts w:ascii="Arial" w:hAnsi="Arial" w:cs="Arial"/>
          <w:lang w:val="es-NI"/>
        </w:rPr>
        <w:t xml:space="preserve">especificando, </w:t>
      </w:r>
      <w:r w:rsidR="00FF25CC" w:rsidRPr="008352BC">
        <w:rPr>
          <w:rFonts w:ascii="Arial" w:hAnsi="Arial" w:cs="Arial"/>
          <w:lang w:val="es-NI"/>
        </w:rPr>
        <w:t>que</w:t>
      </w:r>
      <w:r w:rsidR="00730B1A" w:rsidRPr="008352BC">
        <w:rPr>
          <w:rFonts w:ascii="Arial" w:hAnsi="Arial" w:cs="Arial"/>
          <w:lang w:val="es-NI"/>
        </w:rPr>
        <w:t xml:space="preserve"> en caso de acontecer </w:t>
      </w:r>
      <w:r w:rsidR="005023A9" w:rsidRPr="008352BC">
        <w:rPr>
          <w:rFonts w:ascii="Arial" w:hAnsi="Arial" w:cs="Arial"/>
          <w:lang w:val="es-NI"/>
        </w:rPr>
        <w:t xml:space="preserve">un </w:t>
      </w:r>
      <w:r w:rsidR="00730B1A" w:rsidRPr="008352BC">
        <w:rPr>
          <w:rFonts w:ascii="Arial" w:hAnsi="Arial" w:cs="Arial"/>
          <w:lang w:val="es-NI"/>
        </w:rPr>
        <w:t>evento cubierto</w:t>
      </w:r>
      <w:r w:rsidR="005023A9" w:rsidRPr="008352BC">
        <w:rPr>
          <w:rFonts w:ascii="Arial" w:hAnsi="Arial" w:cs="Arial"/>
          <w:lang w:val="es-NI"/>
        </w:rPr>
        <w:t xml:space="preserve"> por responsabilidad civil del asegurado</w:t>
      </w:r>
      <w:r w:rsidR="00730B1A" w:rsidRPr="008352BC">
        <w:rPr>
          <w:rFonts w:ascii="Arial" w:hAnsi="Arial" w:cs="Arial"/>
          <w:lang w:val="es-NI"/>
        </w:rPr>
        <w:t xml:space="preserve">, deberán </w:t>
      </w:r>
      <w:r w:rsidR="005023A9" w:rsidRPr="008352BC">
        <w:rPr>
          <w:rFonts w:ascii="Arial" w:hAnsi="Arial" w:cs="Arial"/>
          <w:lang w:val="es-NI"/>
        </w:rPr>
        <w:t xml:space="preserve">los contratos o </w:t>
      </w:r>
      <w:r w:rsidR="00935C06" w:rsidRPr="008352BC">
        <w:rPr>
          <w:rFonts w:ascii="Arial" w:hAnsi="Arial" w:cs="Arial"/>
          <w:lang w:val="es-NI"/>
        </w:rPr>
        <w:t>pólizas</w:t>
      </w:r>
      <w:r w:rsidR="005023A9" w:rsidRPr="008352BC">
        <w:rPr>
          <w:rFonts w:ascii="Arial" w:hAnsi="Arial" w:cs="Arial"/>
          <w:lang w:val="es-NI"/>
        </w:rPr>
        <w:t xml:space="preserve"> de responsabilidad civil extracontractual </w:t>
      </w:r>
      <w:r w:rsidR="00730B1A" w:rsidRPr="008352BC">
        <w:rPr>
          <w:rFonts w:ascii="Arial" w:hAnsi="Arial" w:cs="Arial"/>
          <w:lang w:val="es-NI"/>
        </w:rPr>
        <w:t xml:space="preserve">“primaria” indemnizar </w:t>
      </w:r>
      <w:r w:rsidR="005023A9" w:rsidRPr="008352BC">
        <w:rPr>
          <w:rFonts w:ascii="Arial" w:hAnsi="Arial" w:cs="Arial"/>
          <w:lang w:val="es-NI"/>
        </w:rPr>
        <w:t xml:space="preserve">en primera instancia </w:t>
      </w:r>
      <w:r w:rsidR="00730B1A" w:rsidRPr="008352BC">
        <w:rPr>
          <w:rFonts w:ascii="Arial" w:hAnsi="Arial" w:cs="Arial"/>
          <w:lang w:val="es-NI"/>
        </w:rPr>
        <w:t xml:space="preserve">hasta </w:t>
      </w:r>
      <w:r w:rsidR="005023A9" w:rsidRPr="008352BC">
        <w:rPr>
          <w:rFonts w:ascii="Arial" w:hAnsi="Arial" w:cs="Arial"/>
          <w:lang w:val="es-NI"/>
        </w:rPr>
        <w:t>su suma asegurada o</w:t>
      </w:r>
      <w:r w:rsidR="00730B1A" w:rsidRPr="008352BC">
        <w:rPr>
          <w:rFonts w:ascii="Arial" w:hAnsi="Arial" w:cs="Arial"/>
          <w:lang w:val="es-NI"/>
        </w:rPr>
        <w:t xml:space="preserve"> monto máximo de su responsabilidad</w:t>
      </w:r>
      <w:r w:rsidR="00633753">
        <w:rPr>
          <w:rFonts w:ascii="Arial" w:hAnsi="Arial" w:cs="Arial"/>
          <w:lang w:val="es-NI"/>
        </w:rPr>
        <w:t xml:space="preserve"> </w:t>
      </w:r>
      <w:r w:rsidR="00730B1A" w:rsidRPr="008352BC">
        <w:rPr>
          <w:rFonts w:ascii="Arial" w:hAnsi="Arial" w:cs="Arial"/>
          <w:lang w:val="es-NI"/>
        </w:rPr>
        <w:t>y</w:t>
      </w:r>
      <w:r w:rsidR="006D5EE8" w:rsidRPr="008352BC">
        <w:rPr>
          <w:rFonts w:ascii="Arial" w:hAnsi="Arial" w:cs="Arial"/>
          <w:lang w:val="es-NI"/>
        </w:rPr>
        <w:t>,</w:t>
      </w:r>
      <w:r w:rsidR="00730B1A" w:rsidRPr="008352BC">
        <w:rPr>
          <w:rFonts w:ascii="Arial" w:hAnsi="Arial" w:cs="Arial"/>
          <w:lang w:val="es-NI"/>
        </w:rPr>
        <w:t xml:space="preserve"> en exceso iniciara a operar esta</w:t>
      </w:r>
      <w:r w:rsidR="006D5EE8" w:rsidRPr="008352BC">
        <w:rPr>
          <w:rFonts w:ascii="Arial" w:hAnsi="Arial" w:cs="Arial"/>
          <w:lang w:val="es-NI"/>
        </w:rPr>
        <w:t xml:space="preserve"> póliza y hasta el monto máximo </w:t>
      </w:r>
      <w:r w:rsidR="00730B1A" w:rsidRPr="008352BC">
        <w:rPr>
          <w:rFonts w:ascii="Arial" w:hAnsi="Arial" w:cs="Arial"/>
          <w:lang w:val="es-NI"/>
        </w:rPr>
        <w:t xml:space="preserve">expuesto </w:t>
      </w:r>
      <w:r w:rsidR="006D5EE8" w:rsidRPr="008352BC">
        <w:rPr>
          <w:rFonts w:ascii="Arial" w:hAnsi="Arial" w:cs="Arial"/>
          <w:lang w:val="es-NI"/>
        </w:rPr>
        <w:t>en las Condiciones Particulares;</w:t>
      </w:r>
      <w:r w:rsidR="00730B1A" w:rsidRPr="008352BC">
        <w:rPr>
          <w:rFonts w:ascii="Arial" w:hAnsi="Arial" w:cs="Arial"/>
          <w:lang w:val="es-NI"/>
        </w:rPr>
        <w:t xml:space="preserve"> las que deberán ser necesariamente pólizas de Responsabilidad Civil Extracontractual </w:t>
      </w:r>
      <w:r w:rsidR="006D5EE8" w:rsidRPr="008352BC">
        <w:rPr>
          <w:rFonts w:ascii="Arial" w:hAnsi="Arial" w:cs="Arial"/>
          <w:lang w:val="es-NI"/>
        </w:rPr>
        <w:t xml:space="preserve">o cualquier otra póliza que ampare coberturas de Responsabilidad Civil </w:t>
      </w:r>
      <w:r w:rsidR="00730B1A" w:rsidRPr="008352BC">
        <w:rPr>
          <w:rFonts w:ascii="Arial" w:hAnsi="Arial" w:cs="Arial"/>
          <w:lang w:val="es-NI"/>
        </w:rPr>
        <w:t xml:space="preserve">emitidas por </w:t>
      </w:r>
      <w:r w:rsidR="00730B1A" w:rsidRPr="008352BC">
        <w:rPr>
          <w:rFonts w:ascii="Arial" w:hAnsi="Arial" w:cs="Arial"/>
          <w:b/>
          <w:lang w:val="es-NI"/>
        </w:rPr>
        <w:t>S</w:t>
      </w:r>
      <w:r w:rsidR="006D5EE8" w:rsidRPr="008352BC">
        <w:rPr>
          <w:rFonts w:ascii="Arial" w:hAnsi="Arial" w:cs="Arial"/>
          <w:b/>
          <w:lang w:val="es-NI"/>
        </w:rPr>
        <w:t xml:space="preserve">EGUROS </w:t>
      </w:r>
      <w:r w:rsidR="00730B1A" w:rsidRPr="008352BC">
        <w:rPr>
          <w:rFonts w:ascii="Arial" w:hAnsi="Arial" w:cs="Arial"/>
          <w:b/>
          <w:lang w:val="es-NI"/>
        </w:rPr>
        <w:t>LAFIS</w:t>
      </w:r>
      <w:r w:rsidR="00935C06" w:rsidRPr="008352BC">
        <w:rPr>
          <w:rFonts w:ascii="Arial" w:hAnsi="Arial" w:cs="Arial"/>
          <w:b/>
          <w:lang w:val="es-NI"/>
        </w:rPr>
        <w:t>E</w:t>
      </w:r>
      <w:r w:rsidR="00935C06" w:rsidRPr="008352BC">
        <w:rPr>
          <w:rFonts w:ascii="Arial" w:hAnsi="Arial" w:cs="Arial"/>
          <w:lang w:val="es-NI"/>
        </w:rPr>
        <w:t>.</w:t>
      </w:r>
    </w:p>
    <w:p w:rsidR="001E2726" w:rsidRPr="008352BC" w:rsidRDefault="001E2726" w:rsidP="00A41CF9">
      <w:pPr>
        <w:jc w:val="both"/>
        <w:rPr>
          <w:rFonts w:ascii="Arial" w:hAnsi="Arial" w:cs="Arial"/>
          <w:sz w:val="16"/>
          <w:szCs w:val="16"/>
        </w:rPr>
      </w:pPr>
    </w:p>
    <w:p w:rsidR="00F61CEA" w:rsidRPr="008352BC" w:rsidRDefault="00F61CEA" w:rsidP="00A859EF">
      <w:pPr>
        <w:autoSpaceDE w:val="0"/>
        <w:autoSpaceDN w:val="0"/>
        <w:adjustRightInd w:val="0"/>
        <w:jc w:val="both"/>
        <w:rPr>
          <w:rFonts w:ascii="Arial" w:eastAsia="Calibri" w:hAnsi="Arial" w:cs="Arial"/>
          <w:b/>
          <w:bCs/>
          <w:lang w:val="es-NI" w:eastAsia="es-NI"/>
        </w:rPr>
      </w:pPr>
    </w:p>
    <w:p w:rsidR="00A859EF" w:rsidRPr="008352BC" w:rsidRDefault="004127E0" w:rsidP="00A859EF">
      <w:pPr>
        <w:autoSpaceDE w:val="0"/>
        <w:autoSpaceDN w:val="0"/>
        <w:adjustRightInd w:val="0"/>
        <w:jc w:val="both"/>
        <w:rPr>
          <w:rFonts w:ascii="Arial" w:eastAsia="Calibri" w:hAnsi="Arial" w:cs="Arial"/>
          <w:b/>
          <w:bCs/>
          <w:lang w:val="es-NI" w:eastAsia="es-NI"/>
        </w:rPr>
      </w:pPr>
      <w:r w:rsidRPr="008352BC">
        <w:rPr>
          <w:rFonts w:ascii="Arial" w:eastAsia="Calibri" w:hAnsi="Arial" w:cs="Arial"/>
          <w:b/>
          <w:bCs/>
          <w:lang w:val="es-NI" w:eastAsia="es-NI"/>
        </w:rPr>
        <w:t>23</w:t>
      </w:r>
      <w:r w:rsidR="00A859EF" w:rsidRPr="008352BC">
        <w:rPr>
          <w:rFonts w:ascii="Arial" w:eastAsia="Calibri" w:hAnsi="Arial" w:cs="Arial"/>
          <w:b/>
          <w:bCs/>
          <w:lang w:val="es-NI" w:eastAsia="es-NI"/>
        </w:rPr>
        <w:t>.</w:t>
      </w:r>
      <w:r w:rsidR="00F00D99" w:rsidRPr="008352BC">
        <w:rPr>
          <w:rFonts w:ascii="Arial" w:eastAsia="Calibri" w:hAnsi="Arial" w:cs="Arial"/>
          <w:b/>
          <w:bCs/>
          <w:lang w:val="es-NI" w:eastAsia="es-NI"/>
        </w:rPr>
        <w:t>1</w:t>
      </w:r>
      <w:r w:rsidR="00A859EF" w:rsidRPr="008352BC">
        <w:rPr>
          <w:rFonts w:ascii="Arial" w:eastAsia="Calibri" w:hAnsi="Arial" w:cs="Arial"/>
          <w:b/>
          <w:bCs/>
          <w:lang w:val="es-NI" w:eastAsia="es-NI"/>
        </w:rPr>
        <w:t>. Límite de Participación</w:t>
      </w:r>
    </w:p>
    <w:p w:rsidR="002A22B4" w:rsidRPr="008352BC" w:rsidRDefault="002A22B4" w:rsidP="002A22B4">
      <w:pPr>
        <w:shd w:val="clear" w:color="auto" w:fill="FFFFFF"/>
        <w:jc w:val="both"/>
        <w:rPr>
          <w:rFonts w:ascii="Arial" w:hAnsi="Arial" w:cs="Arial"/>
          <w:color w:val="222222"/>
          <w:sz w:val="16"/>
          <w:szCs w:val="16"/>
          <w:lang w:val="es-NI"/>
        </w:rPr>
      </w:pPr>
    </w:p>
    <w:p w:rsidR="002A22B4" w:rsidRPr="000669CA" w:rsidRDefault="002A22B4" w:rsidP="002A22B4">
      <w:pPr>
        <w:shd w:val="clear" w:color="auto" w:fill="FFFFFF"/>
        <w:jc w:val="both"/>
        <w:rPr>
          <w:rFonts w:ascii="Arial" w:hAnsi="Arial" w:cs="Arial"/>
          <w:color w:val="222222"/>
          <w:lang w:val="es-NI"/>
        </w:rPr>
      </w:pPr>
      <w:r w:rsidRPr="008352BC">
        <w:rPr>
          <w:rFonts w:ascii="Arial" w:hAnsi="Arial" w:cs="Arial"/>
          <w:color w:val="222222"/>
          <w:lang w:val="es-NI"/>
        </w:rPr>
        <w:t xml:space="preserve">Suma fija </w:t>
      </w:r>
      <w:r w:rsidR="00562E58" w:rsidRPr="008352BC">
        <w:rPr>
          <w:rFonts w:ascii="Arial" w:hAnsi="Arial" w:cs="Arial"/>
          <w:color w:val="222222"/>
          <w:lang w:val="es-NI"/>
        </w:rPr>
        <w:t xml:space="preserve">absoluta </w:t>
      </w:r>
      <w:r w:rsidRPr="008352BC">
        <w:rPr>
          <w:rFonts w:ascii="Arial" w:hAnsi="Arial" w:cs="Arial"/>
          <w:color w:val="222222"/>
          <w:lang w:val="es-NI"/>
        </w:rPr>
        <w:t xml:space="preserve">que </w:t>
      </w:r>
      <w:r w:rsidR="00DD11B8" w:rsidRPr="008352BC">
        <w:rPr>
          <w:rFonts w:ascii="Arial" w:hAnsi="Arial" w:cs="Arial"/>
          <w:color w:val="222222"/>
          <w:lang w:val="es-NI"/>
        </w:rPr>
        <w:t>es responsabilidad del Tomador y/o Asegurado</w:t>
      </w:r>
      <w:r w:rsidR="000669CA" w:rsidRPr="008352BC">
        <w:rPr>
          <w:rFonts w:ascii="Arial" w:hAnsi="Arial" w:cs="Arial"/>
          <w:color w:val="222222"/>
          <w:lang w:val="es-NI"/>
        </w:rPr>
        <w:t xml:space="preserve">, </w:t>
      </w:r>
      <w:r w:rsidRPr="008352BC">
        <w:rPr>
          <w:rFonts w:ascii="Arial" w:hAnsi="Arial" w:cs="Arial"/>
          <w:color w:val="222222"/>
          <w:lang w:val="es-NI"/>
        </w:rPr>
        <w:t>e</w:t>
      </w:r>
      <w:r w:rsidR="00562E58" w:rsidRPr="008352BC">
        <w:rPr>
          <w:rFonts w:ascii="Arial" w:hAnsi="Arial" w:cs="Arial"/>
          <w:color w:val="222222"/>
          <w:lang w:val="es-NI"/>
        </w:rPr>
        <w:t>xp</w:t>
      </w:r>
      <w:r w:rsidR="00DD11B8" w:rsidRPr="008352BC">
        <w:rPr>
          <w:rFonts w:ascii="Arial" w:hAnsi="Arial" w:cs="Arial"/>
          <w:color w:val="222222"/>
          <w:lang w:val="es-NI"/>
        </w:rPr>
        <w:t>uesta</w:t>
      </w:r>
      <w:r w:rsidRPr="008352BC">
        <w:rPr>
          <w:rFonts w:ascii="Arial" w:hAnsi="Arial" w:cs="Arial"/>
          <w:color w:val="222222"/>
          <w:lang w:val="es-NI"/>
        </w:rPr>
        <w:t xml:space="preserve"> en las </w:t>
      </w:r>
      <w:r w:rsidR="00562E58" w:rsidRPr="008352BC">
        <w:rPr>
          <w:rFonts w:ascii="Arial" w:hAnsi="Arial" w:cs="Arial"/>
          <w:color w:val="222222"/>
          <w:lang w:val="es-NI"/>
        </w:rPr>
        <w:t>C</w:t>
      </w:r>
      <w:r w:rsidRPr="008352BC">
        <w:rPr>
          <w:rFonts w:ascii="Arial" w:hAnsi="Arial" w:cs="Arial"/>
          <w:color w:val="222222"/>
          <w:lang w:val="es-NI"/>
        </w:rPr>
        <w:t>ondiciones</w:t>
      </w:r>
      <w:r w:rsidRPr="008352BC">
        <w:t> </w:t>
      </w:r>
      <w:r w:rsidR="00562E58" w:rsidRPr="008352BC">
        <w:t>P</w:t>
      </w:r>
      <w:r w:rsidRPr="008352BC">
        <w:rPr>
          <w:rFonts w:ascii="Arial" w:hAnsi="Arial" w:cs="Arial"/>
          <w:color w:val="222222"/>
          <w:lang w:val="es-NI"/>
        </w:rPr>
        <w:t>articulares</w:t>
      </w:r>
      <w:r w:rsidR="00DD11B8" w:rsidRPr="008352BC">
        <w:rPr>
          <w:rFonts w:ascii="Arial" w:hAnsi="Arial" w:cs="Arial"/>
          <w:color w:val="222222"/>
          <w:lang w:val="es-NI"/>
        </w:rPr>
        <w:t xml:space="preserve">; </w:t>
      </w:r>
      <w:r w:rsidR="00AB763C" w:rsidRPr="008352BC">
        <w:rPr>
          <w:rFonts w:ascii="Arial" w:hAnsi="Arial" w:cs="Arial"/>
          <w:color w:val="222222"/>
          <w:lang w:val="es-NI"/>
        </w:rPr>
        <w:t>y que será disminuida</w:t>
      </w:r>
      <w:r w:rsidR="00DD11B8" w:rsidRPr="000669CA">
        <w:rPr>
          <w:rFonts w:ascii="Arial" w:hAnsi="Arial" w:cs="Arial"/>
          <w:color w:val="222222"/>
          <w:lang w:val="es-NI"/>
        </w:rPr>
        <w:t xml:space="preserve"> del monto a indemnizar por esta póliza.</w:t>
      </w:r>
    </w:p>
    <w:p w:rsidR="002A22B4" w:rsidRPr="000669CA" w:rsidRDefault="002A22B4" w:rsidP="002A22B4">
      <w:pPr>
        <w:shd w:val="clear" w:color="auto" w:fill="FFFFFF"/>
        <w:jc w:val="both"/>
        <w:rPr>
          <w:rFonts w:ascii="Arial" w:hAnsi="Arial" w:cs="Arial"/>
          <w:color w:val="222222"/>
          <w:sz w:val="16"/>
          <w:szCs w:val="16"/>
        </w:rPr>
      </w:pPr>
      <w:r w:rsidRPr="000669CA">
        <w:rPr>
          <w:rFonts w:ascii="Arial" w:hAnsi="Arial" w:cs="Arial"/>
          <w:color w:val="222222"/>
          <w:sz w:val="16"/>
          <w:szCs w:val="16"/>
          <w:lang w:val="es-NI"/>
        </w:rPr>
        <w:lastRenderedPageBreak/>
        <w:t> </w:t>
      </w:r>
    </w:p>
    <w:p w:rsidR="002A22B4" w:rsidRPr="000669CA" w:rsidRDefault="002A22B4" w:rsidP="002A22B4">
      <w:pPr>
        <w:shd w:val="clear" w:color="auto" w:fill="FFFFFF"/>
        <w:jc w:val="both"/>
        <w:rPr>
          <w:rFonts w:ascii="Arial" w:hAnsi="Arial" w:cs="Arial"/>
          <w:color w:val="222222"/>
        </w:rPr>
      </w:pPr>
      <w:r w:rsidRPr="000669CA">
        <w:rPr>
          <w:rFonts w:ascii="Arial" w:hAnsi="Arial" w:cs="Arial"/>
          <w:color w:val="222222"/>
          <w:lang w:val="es-NI"/>
        </w:rPr>
        <w:t xml:space="preserve">El límite de participación </w:t>
      </w:r>
      <w:r w:rsidR="00DD11B8" w:rsidRPr="000669CA">
        <w:rPr>
          <w:rFonts w:ascii="Arial" w:hAnsi="Arial" w:cs="Arial"/>
          <w:color w:val="222222"/>
          <w:lang w:val="es-NI"/>
        </w:rPr>
        <w:t>opera en</w:t>
      </w:r>
      <w:r w:rsidRPr="000669CA">
        <w:rPr>
          <w:rFonts w:ascii="Arial" w:hAnsi="Arial" w:cs="Arial"/>
          <w:color w:val="222222"/>
          <w:lang w:val="es-NI"/>
        </w:rPr>
        <w:t xml:space="preserve"> aquellos eventos que, siendo susceptibles de amparo por</w:t>
      </w:r>
      <w:r w:rsidRPr="000669CA">
        <w:rPr>
          <w:rFonts w:ascii="Arial" w:hAnsi="Arial" w:cs="Arial"/>
        </w:rPr>
        <w:t> </w:t>
      </w:r>
      <w:r w:rsidRPr="000669CA">
        <w:rPr>
          <w:rFonts w:ascii="Arial" w:hAnsi="Arial" w:cs="Arial"/>
          <w:color w:val="222222"/>
          <w:lang w:val="es-NI"/>
        </w:rPr>
        <w:t>pólizas de Responsabilidad Civil</w:t>
      </w:r>
      <w:r w:rsidRPr="000669CA">
        <w:rPr>
          <w:rFonts w:ascii="Arial" w:hAnsi="Arial" w:cs="Arial"/>
        </w:rPr>
        <w:t> </w:t>
      </w:r>
      <w:r w:rsidR="00DD11B8" w:rsidRPr="000669CA">
        <w:rPr>
          <w:rFonts w:ascii="Arial" w:hAnsi="Arial" w:cs="Arial"/>
        </w:rPr>
        <w:t>Extracontractual</w:t>
      </w:r>
      <w:r w:rsidR="00DD11B8" w:rsidRPr="000669CA">
        <w:rPr>
          <w:rStyle w:val="apple-converted-space"/>
          <w:rFonts w:ascii="Arial" w:hAnsi="Arial" w:cs="Arial"/>
          <w:color w:val="222222"/>
          <w:lang w:val="es-NI"/>
        </w:rPr>
        <w:t xml:space="preserve"> “</w:t>
      </w:r>
      <w:r w:rsidRPr="000669CA">
        <w:rPr>
          <w:rFonts w:ascii="Arial" w:hAnsi="Arial" w:cs="Arial"/>
          <w:color w:val="222222"/>
          <w:lang w:val="es-NI"/>
        </w:rPr>
        <w:t>primarias</w:t>
      </w:r>
      <w:r w:rsidR="00DD11B8" w:rsidRPr="000669CA">
        <w:rPr>
          <w:rFonts w:ascii="Arial" w:hAnsi="Arial" w:cs="Arial"/>
          <w:color w:val="222222"/>
          <w:lang w:val="es-NI"/>
        </w:rPr>
        <w:t>”</w:t>
      </w:r>
      <w:r w:rsidRPr="000669CA">
        <w:rPr>
          <w:rFonts w:ascii="Arial" w:hAnsi="Arial" w:cs="Arial"/>
          <w:color w:val="222222"/>
          <w:lang w:val="es-NI"/>
        </w:rPr>
        <w:t>,</w:t>
      </w:r>
      <w:r w:rsidR="00633753">
        <w:rPr>
          <w:rFonts w:ascii="Arial" w:hAnsi="Arial" w:cs="Arial"/>
          <w:color w:val="222222"/>
          <w:lang w:val="es-NI"/>
        </w:rPr>
        <w:t xml:space="preserve"> </w:t>
      </w:r>
      <w:r w:rsidR="00DD11B8" w:rsidRPr="000669CA">
        <w:rPr>
          <w:rFonts w:ascii="Arial" w:hAnsi="Arial" w:cs="Arial"/>
          <w:color w:val="222222"/>
          <w:lang w:val="es-NI"/>
        </w:rPr>
        <w:t xml:space="preserve">y </w:t>
      </w:r>
      <w:r w:rsidRPr="000669CA">
        <w:rPr>
          <w:rFonts w:ascii="Arial" w:hAnsi="Arial" w:cs="Arial"/>
          <w:color w:val="222222"/>
          <w:lang w:val="es-NI"/>
        </w:rPr>
        <w:t>que por circunstancias ajenas</w:t>
      </w:r>
      <w:r w:rsidR="00DD11B8" w:rsidRPr="000669CA">
        <w:rPr>
          <w:rFonts w:ascii="Arial" w:hAnsi="Arial" w:cs="Arial"/>
          <w:color w:val="222222"/>
          <w:lang w:val="es-NI"/>
        </w:rPr>
        <w:t>,</w:t>
      </w:r>
      <w:r w:rsidRPr="000669CA">
        <w:rPr>
          <w:rFonts w:ascii="Arial" w:hAnsi="Arial" w:cs="Arial"/>
          <w:color w:val="222222"/>
          <w:lang w:val="es-NI"/>
        </w:rPr>
        <w:t xml:space="preserve"> el bien o riesgo no </w:t>
      </w:r>
      <w:r w:rsidR="00DD11B8" w:rsidRPr="000669CA">
        <w:rPr>
          <w:rFonts w:ascii="Arial" w:hAnsi="Arial" w:cs="Arial"/>
          <w:color w:val="222222"/>
          <w:lang w:val="es-NI"/>
        </w:rPr>
        <w:t>se encuentre amparado por no haber sido</w:t>
      </w:r>
      <w:r w:rsidRPr="000669CA">
        <w:rPr>
          <w:rFonts w:ascii="Arial" w:hAnsi="Arial" w:cs="Arial"/>
          <w:color w:val="222222"/>
          <w:lang w:val="es-NI"/>
        </w:rPr>
        <w:t xml:space="preserve"> incluido en </w:t>
      </w:r>
      <w:r w:rsidR="00DD11B8" w:rsidRPr="000669CA">
        <w:rPr>
          <w:rFonts w:ascii="Arial" w:hAnsi="Arial" w:cs="Arial"/>
          <w:color w:val="222222"/>
          <w:lang w:val="es-NI"/>
        </w:rPr>
        <w:t>la</w:t>
      </w:r>
      <w:r w:rsidRPr="000669CA">
        <w:rPr>
          <w:rFonts w:ascii="Arial" w:hAnsi="Arial" w:cs="Arial"/>
          <w:color w:val="222222"/>
          <w:lang w:val="es-NI"/>
        </w:rPr>
        <w:t xml:space="preserve"> póliza de R</w:t>
      </w:r>
      <w:r w:rsidR="00DD11B8" w:rsidRPr="000669CA">
        <w:rPr>
          <w:rFonts w:ascii="Arial" w:hAnsi="Arial" w:cs="Arial"/>
          <w:color w:val="222222"/>
          <w:lang w:val="es-NI"/>
        </w:rPr>
        <w:t>esponsabilidad Civil Extracontractual</w:t>
      </w:r>
      <w:r w:rsidR="00D83CD7">
        <w:rPr>
          <w:rFonts w:ascii="Arial" w:hAnsi="Arial" w:cs="Arial"/>
          <w:color w:val="222222"/>
          <w:lang w:val="es-NI"/>
        </w:rPr>
        <w:t xml:space="preserve">, </w:t>
      </w:r>
      <w:r w:rsidR="00D83CD7" w:rsidRPr="000669CA">
        <w:rPr>
          <w:rFonts w:ascii="Arial" w:eastAsia="Calibri" w:hAnsi="Arial" w:cs="Arial"/>
          <w:lang w:val="es-NI" w:eastAsia="es-NI"/>
        </w:rPr>
        <w:t>no expresamente excluidos por ellas</w:t>
      </w:r>
      <w:r w:rsidR="002D2D2B">
        <w:rPr>
          <w:rFonts w:ascii="Arial" w:eastAsia="Calibri" w:hAnsi="Arial" w:cs="Arial"/>
          <w:lang w:val="es-NI" w:eastAsia="es-NI"/>
        </w:rPr>
        <w:t>,</w:t>
      </w:r>
      <w:r w:rsidR="00D83CD7">
        <w:rPr>
          <w:rFonts w:ascii="Arial" w:eastAsia="Calibri" w:hAnsi="Arial" w:cs="Arial"/>
          <w:lang w:val="es-NI" w:eastAsia="es-NI"/>
        </w:rPr>
        <w:t xml:space="preserve"> y</w:t>
      </w:r>
      <w:r w:rsidR="00DD11B8" w:rsidRPr="000669CA">
        <w:rPr>
          <w:rFonts w:ascii="Arial" w:hAnsi="Arial" w:cs="Arial"/>
          <w:color w:val="222222"/>
          <w:lang w:val="es-NI"/>
        </w:rPr>
        <w:t xml:space="preserve"> que para efectos de esta </w:t>
      </w:r>
      <w:r w:rsidR="00DD11B8" w:rsidRPr="008352BC">
        <w:rPr>
          <w:rFonts w:ascii="Arial" w:hAnsi="Arial" w:cs="Arial"/>
          <w:color w:val="222222"/>
          <w:lang w:val="es-NI"/>
        </w:rPr>
        <w:t xml:space="preserve">póliza </w:t>
      </w:r>
      <w:r w:rsidR="002D2D2B" w:rsidRPr="008352BC">
        <w:rPr>
          <w:rFonts w:ascii="Arial" w:hAnsi="Arial" w:cs="Arial"/>
          <w:color w:val="222222"/>
          <w:lang w:val="es-NI"/>
        </w:rPr>
        <w:t>actué</w:t>
      </w:r>
      <w:r w:rsidR="00DD11B8" w:rsidRPr="008352BC">
        <w:rPr>
          <w:rFonts w:ascii="Arial" w:hAnsi="Arial" w:cs="Arial"/>
          <w:color w:val="222222"/>
          <w:lang w:val="es-NI"/>
        </w:rPr>
        <w:t xml:space="preserve"> como</w:t>
      </w:r>
      <w:r w:rsidR="00DD11B8" w:rsidRPr="000669CA">
        <w:rPr>
          <w:rFonts w:ascii="Arial" w:hAnsi="Arial" w:cs="Arial"/>
          <w:color w:val="222222"/>
          <w:lang w:val="es-NI"/>
        </w:rPr>
        <w:t xml:space="preserve"> “p</w:t>
      </w:r>
      <w:r w:rsidRPr="000669CA">
        <w:rPr>
          <w:rFonts w:ascii="Arial" w:hAnsi="Arial" w:cs="Arial"/>
          <w:color w:val="222222"/>
          <w:lang w:val="es-NI"/>
        </w:rPr>
        <w:t>rimaria”</w:t>
      </w:r>
      <w:r w:rsidR="00DD11B8" w:rsidRPr="000669CA">
        <w:rPr>
          <w:rFonts w:ascii="Arial" w:hAnsi="Arial" w:cs="Arial"/>
          <w:color w:val="222222"/>
          <w:lang w:val="es-NI"/>
        </w:rPr>
        <w:t>;</w:t>
      </w:r>
      <w:r w:rsidRPr="000669CA">
        <w:rPr>
          <w:rFonts w:ascii="Arial" w:hAnsi="Arial" w:cs="Arial"/>
          <w:color w:val="222222"/>
          <w:lang w:val="es-NI"/>
        </w:rPr>
        <w:t xml:space="preserve"> se le otorgará cobertura en esta póliza de Responsabilidad Civil </w:t>
      </w:r>
      <w:r w:rsidR="00AB763C">
        <w:rPr>
          <w:rFonts w:ascii="Arial" w:hAnsi="Arial" w:cs="Arial"/>
          <w:color w:val="222222"/>
          <w:lang w:val="es-NI"/>
        </w:rPr>
        <w:t xml:space="preserve">Extracontractual </w:t>
      </w:r>
      <w:r w:rsidRPr="000669CA">
        <w:rPr>
          <w:rFonts w:ascii="Arial" w:hAnsi="Arial" w:cs="Arial"/>
          <w:color w:val="222222"/>
          <w:lang w:val="es-NI"/>
        </w:rPr>
        <w:t xml:space="preserve">Umbrella, en exceso del monto </w:t>
      </w:r>
      <w:r w:rsidR="00DD11B8" w:rsidRPr="000669CA">
        <w:rPr>
          <w:rFonts w:ascii="Arial" w:hAnsi="Arial" w:cs="Arial"/>
          <w:color w:val="222222"/>
          <w:lang w:val="es-NI"/>
        </w:rPr>
        <w:t>“</w:t>
      </w:r>
      <w:r w:rsidRPr="000669CA">
        <w:rPr>
          <w:rFonts w:ascii="Arial" w:hAnsi="Arial" w:cs="Arial"/>
          <w:color w:val="222222"/>
          <w:lang w:val="es-NI"/>
        </w:rPr>
        <w:t>límite de participación</w:t>
      </w:r>
      <w:r w:rsidR="00DD11B8" w:rsidRPr="000669CA">
        <w:rPr>
          <w:rFonts w:ascii="Arial" w:hAnsi="Arial" w:cs="Arial"/>
          <w:color w:val="222222"/>
          <w:lang w:val="es-NI"/>
        </w:rPr>
        <w:t>”</w:t>
      </w:r>
      <w:r w:rsidRPr="000669CA">
        <w:rPr>
          <w:rFonts w:ascii="Arial" w:hAnsi="Arial" w:cs="Arial"/>
          <w:color w:val="222222"/>
          <w:lang w:val="es-NI"/>
        </w:rPr>
        <w:t xml:space="preserve"> indicado en las Condiciones Particulares.</w:t>
      </w:r>
    </w:p>
    <w:p w:rsidR="002A22B4" w:rsidRPr="000669CA" w:rsidRDefault="002A22B4" w:rsidP="002A22B4">
      <w:pPr>
        <w:shd w:val="clear" w:color="auto" w:fill="FFFFFF"/>
        <w:jc w:val="both"/>
        <w:rPr>
          <w:rFonts w:ascii="Arial" w:hAnsi="Arial" w:cs="Arial"/>
          <w:color w:val="222222"/>
          <w:sz w:val="16"/>
          <w:szCs w:val="16"/>
        </w:rPr>
      </w:pPr>
      <w:r w:rsidRPr="000669CA">
        <w:rPr>
          <w:rFonts w:ascii="Arial" w:hAnsi="Arial" w:cs="Arial"/>
          <w:color w:val="222222"/>
          <w:sz w:val="16"/>
          <w:szCs w:val="16"/>
          <w:lang w:val="es-NI"/>
        </w:rPr>
        <w:t> </w:t>
      </w:r>
    </w:p>
    <w:p w:rsidR="002A22B4" w:rsidRPr="000669CA" w:rsidRDefault="002A22B4" w:rsidP="002A22B4">
      <w:pPr>
        <w:shd w:val="clear" w:color="auto" w:fill="FFFFFF"/>
        <w:jc w:val="both"/>
        <w:rPr>
          <w:rFonts w:ascii="Arial" w:hAnsi="Arial" w:cs="Arial"/>
          <w:color w:val="222222"/>
        </w:rPr>
      </w:pPr>
      <w:r w:rsidRPr="00D83CD7">
        <w:rPr>
          <w:rFonts w:ascii="Arial" w:hAnsi="Arial" w:cs="Arial"/>
          <w:color w:val="222222"/>
          <w:lang w:val="es-NI"/>
        </w:rPr>
        <w:t>Para este contrato el</w:t>
      </w:r>
      <w:r w:rsidRPr="00D83CD7">
        <w:t> </w:t>
      </w:r>
      <w:r w:rsidRPr="00D83CD7">
        <w:rPr>
          <w:rFonts w:ascii="Arial" w:hAnsi="Arial" w:cs="Arial"/>
          <w:color w:val="222222"/>
          <w:lang w:val="es-NI"/>
        </w:rPr>
        <w:t>Límite de Participación</w:t>
      </w:r>
      <w:r w:rsidRPr="00D83CD7">
        <w:t> </w:t>
      </w:r>
      <w:r w:rsidRPr="00D83CD7">
        <w:rPr>
          <w:rFonts w:ascii="Arial" w:hAnsi="Arial" w:cs="Arial"/>
          <w:color w:val="222222"/>
          <w:lang w:val="es-NI"/>
        </w:rPr>
        <w:t>será determinado de acuerdo con el monto</w:t>
      </w:r>
      <w:r w:rsidRPr="00D83CD7">
        <w:t> </w:t>
      </w:r>
      <w:r w:rsidRPr="00D83CD7">
        <w:rPr>
          <w:rFonts w:ascii="Arial" w:hAnsi="Arial" w:cs="Arial"/>
          <w:color w:val="222222"/>
          <w:lang w:val="es-NI"/>
        </w:rPr>
        <w:t>asegurado</w:t>
      </w:r>
      <w:r w:rsidRPr="000669CA">
        <w:rPr>
          <w:rFonts w:ascii="Arial" w:hAnsi="Arial" w:cs="Arial"/>
          <w:color w:val="222222"/>
          <w:lang w:val="es-NI"/>
        </w:rPr>
        <w:t xml:space="preserve"> de la póliza, según se detalla en la siguiente tabla:</w:t>
      </w:r>
    </w:p>
    <w:p w:rsidR="002A22B4" w:rsidRPr="000669CA" w:rsidRDefault="002A22B4" w:rsidP="00A859EF">
      <w:pPr>
        <w:autoSpaceDE w:val="0"/>
        <w:autoSpaceDN w:val="0"/>
        <w:adjustRightInd w:val="0"/>
        <w:jc w:val="both"/>
        <w:rPr>
          <w:rFonts w:ascii="Arial" w:eastAsia="Calibri" w:hAnsi="Arial" w:cs="Arial"/>
          <w:lang w:eastAsia="es-NI"/>
        </w:rPr>
      </w:pPr>
    </w:p>
    <w:tbl>
      <w:tblPr>
        <w:tblW w:w="6802" w:type="dxa"/>
        <w:jc w:val="center"/>
        <w:tblInd w:w="54" w:type="dxa"/>
        <w:tblCellMar>
          <w:left w:w="70" w:type="dxa"/>
          <w:right w:w="70" w:type="dxa"/>
        </w:tblCellMar>
        <w:tblLook w:val="04A0"/>
      </w:tblPr>
      <w:tblGrid>
        <w:gridCol w:w="2777"/>
        <w:gridCol w:w="1985"/>
        <w:gridCol w:w="2040"/>
      </w:tblGrid>
      <w:tr w:rsidR="008A0059" w:rsidRPr="006A2CA0" w:rsidTr="00D83CD7">
        <w:trPr>
          <w:trHeight w:val="315"/>
          <w:jc w:val="center"/>
        </w:trPr>
        <w:tc>
          <w:tcPr>
            <w:tcW w:w="4762" w:type="dxa"/>
            <w:gridSpan w:val="2"/>
            <w:tcBorders>
              <w:top w:val="single" w:sz="18" w:space="0" w:color="000000"/>
              <w:left w:val="single" w:sz="18" w:space="0" w:color="auto"/>
              <w:bottom w:val="single" w:sz="18" w:space="0" w:color="000000"/>
              <w:right w:val="single" w:sz="18" w:space="0" w:color="000000"/>
            </w:tcBorders>
            <w:shd w:val="clear" w:color="auto" w:fill="auto"/>
            <w:noWrap/>
            <w:vAlign w:val="bottom"/>
            <w:hideMark/>
          </w:tcPr>
          <w:p w:rsidR="008A0059" w:rsidRPr="00F61CEA" w:rsidRDefault="008A0059">
            <w:pPr>
              <w:jc w:val="center"/>
              <w:rPr>
                <w:rFonts w:ascii="Arial" w:hAnsi="Arial" w:cs="Arial"/>
                <w:b/>
                <w:color w:val="000000"/>
                <w:sz w:val="22"/>
                <w:szCs w:val="22"/>
              </w:rPr>
            </w:pPr>
            <w:bookmarkStart w:id="11" w:name="OLE_LINK1"/>
            <w:bookmarkStart w:id="12" w:name="_Toc318297057"/>
            <w:r w:rsidRPr="00F61CEA">
              <w:rPr>
                <w:rFonts w:ascii="Arial" w:hAnsi="Arial" w:cs="Arial"/>
                <w:b/>
                <w:color w:val="000000"/>
                <w:sz w:val="22"/>
                <w:szCs w:val="22"/>
              </w:rPr>
              <w:t>Monto Asegurado</w:t>
            </w:r>
          </w:p>
        </w:tc>
        <w:tc>
          <w:tcPr>
            <w:tcW w:w="2040" w:type="dxa"/>
            <w:vMerge w:val="restart"/>
            <w:tcBorders>
              <w:top w:val="single" w:sz="18" w:space="0" w:color="auto"/>
              <w:left w:val="single" w:sz="18" w:space="0" w:color="000000"/>
              <w:bottom w:val="single" w:sz="8" w:space="0" w:color="000000"/>
              <w:right w:val="single" w:sz="18" w:space="0" w:color="auto"/>
            </w:tcBorders>
            <w:shd w:val="clear" w:color="auto" w:fill="auto"/>
            <w:vAlign w:val="bottom"/>
            <w:hideMark/>
          </w:tcPr>
          <w:p w:rsidR="008A0059" w:rsidRPr="00F61CEA" w:rsidRDefault="008A0059" w:rsidP="006F6C86">
            <w:pPr>
              <w:jc w:val="center"/>
              <w:rPr>
                <w:rFonts w:ascii="Arial" w:hAnsi="Arial" w:cs="Arial"/>
                <w:b/>
                <w:color w:val="000000"/>
                <w:sz w:val="22"/>
                <w:szCs w:val="22"/>
              </w:rPr>
            </w:pPr>
            <w:r w:rsidRPr="00F61CEA">
              <w:rPr>
                <w:rFonts w:ascii="Arial" w:hAnsi="Arial" w:cs="Arial"/>
                <w:b/>
                <w:color w:val="000000"/>
                <w:sz w:val="22"/>
                <w:szCs w:val="22"/>
              </w:rPr>
              <w:t>L</w:t>
            </w:r>
            <w:r w:rsidR="006F6C86" w:rsidRPr="00F61CEA">
              <w:rPr>
                <w:rFonts w:ascii="Arial" w:hAnsi="Arial" w:cs="Arial"/>
                <w:b/>
                <w:color w:val="000000"/>
                <w:sz w:val="22"/>
                <w:szCs w:val="22"/>
              </w:rPr>
              <w:t>í</w:t>
            </w:r>
            <w:r w:rsidRPr="00F61CEA">
              <w:rPr>
                <w:rFonts w:ascii="Arial" w:hAnsi="Arial" w:cs="Arial"/>
                <w:b/>
                <w:color w:val="000000"/>
                <w:sz w:val="22"/>
                <w:szCs w:val="22"/>
              </w:rPr>
              <w:t>mite de Participación</w:t>
            </w:r>
          </w:p>
        </w:tc>
      </w:tr>
      <w:tr w:rsidR="008A0059" w:rsidRPr="006A2CA0" w:rsidTr="00D83CD7">
        <w:trPr>
          <w:trHeight w:val="315"/>
          <w:jc w:val="center"/>
        </w:trPr>
        <w:tc>
          <w:tcPr>
            <w:tcW w:w="2777" w:type="dxa"/>
            <w:tcBorders>
              <w:top w:val="single" w:sz="18" w:space="0" w:color="000000"/>
              <w:left w:val="single" w:sz="18" w:space="0" w:color="auto"/>
              <w:bottom w:val="single" w:sz="18" w:space="0" w:color="auto"/>
              <w:right w:val="single" w:sz="18" w:space="0" w:color="auto"/>
            </w:tcBorders>
            <w:shd w:val="clear" w:color="auto" w:fill="auto"/>
            <w:noWrap/>
            <w:vAlign w:val="bottom"/>
            <w:hideMark/>
          </w:tcPr>
          <w:p w:rsidR="008A0059" w:rsidRPr="00F61CEA" w:rsidRDefault="008A0059">
            <w:pPr>
              <w:jc w:val="center"/>
              <w:rPr>
                <w:rFonts w:ascii="Arial" w:hAnsi="Arial" w:cs="Arial"/>
                <w:b/>
                <w:color w:val="000000"/>
                <w:sz w:val="22"/>
                <w:szCs w:val="22"/>
              </w:rPr>
            </w:pPr>
            <w:r w:rsidRPr="00F61CEA">
              <w:rPr>
                <w:rFonts w:ascii="Arial" w:hAnsi="Arial" w:cs="Arial"/>
                <w:b/>
                <w:color w:val="000000"/>
                <w:sz w:val="22"/>
                <w:szCs w:val="22"/>
              </w:rPr>
              <w:t>Desde</w:t>
            </w:r>
          </w:p>
        </w:tc>
        <w:tc>
          <w:tcPr>
            <w:tcW w:w="1985" w:type="dxa"/>
            <w:tcBorders>
              <w:top w:val="single" w:sz="18" w:space="0" w:color="000000"/>
              <w:left w:val="single" w:sz="18" w:space="0" w:color="auto"/>
              <w:bottom w:val="single" w:sz="18" w:space="0" w:color="auto"/>
              <w:right w:val="single" w:sz="18" w:space="0" w:color="auto"/>
            </w:tcBorders>
            <w:shd w:val="clear" w:color="auto" w:fill="auto"/>
            <w:noWrap/>
            <w:vAlign w:val="bottom"/>
            <w:hideMark/>
          </w:tcPr>
          <w:p w:rsidR="008A0059" w:rsidRPr="00F61CEA" w:rsidRDefault="008A0059">
            <w:pPr>
              <w:jc w:val="center"/>
              <w:rPr>
                <w:rFonts w:ascii="Arial" w:hAnsi="Arial" w:cs="Arial"/>
                <w:b/>
                <w:color w:val="000000"/>
                <w:sz w:val="22"/>
                <w:szCs w:val="22"/>
              </w:rPr>
            </w:pPr>
            <w:r w:rsidRPr="00F61CEA">
              <w:rPr>
                <w:rFonts w:ascii="Arial" w:hAnsi="Arial" w:cs="Arial"/>
                <w:b/>
                <w:color w:val="000000"/>
                <w:sz w:val="22"/>
                <w:szCs w:val="22"/>
              </w:rPr>
              <w:t>Hasta</w:t>
            </w:r>
          </w:p>
        </w:tc>
        <w:tc>
          <w:tcPr>
            <w:tcW w:w="2040" w:type="dxa"/>
            <w:vMerge/>
            <w:tcBorders>
              <w:top w:val="single" w:sz="8" w:space="0" w:color="auto"/>
              <w:left w:val="single" w:sz="18" w:space="0" w:color="auto"/>
              <w:bottom w:val="single" w:sz="18" w:space="0" w:color="auto"/>
              <w:right w:val="single" w:sz="18" w:space="0" w:color="auto"/>
            </w:tcBorders>
            <w:vAlign w:val="center"/>
            <w:hideMark/>
          </w:tcPr>
          <w:p w:rsidR="008A0059" w:rsidRPr="00F61CEA" w:rsidRDefault="008A0059">
            <w:pPr>
              <w:rPr>
                <w:rFonts w:ascii="Arial" w:hAnsi="Arial" w:cs="Arial"/>
                <w:color w:val="000000"/>
                <w:sz w:val="22"/>
                <w:szCs w:val="22"/>
              </w:rPr>
            </w:pPr>
          </w:p>
        </w:tc>
      </w:tr>
      <w:tr w:rsidR="008A0059" w:rsidRPr="006A2CA0" w:rsidTr="00D83CD7">
        <w:trPr>
          <w:trHeight w:val="300"/>
          <w:jc w:val="center"/>
        </w:trPr>
        <w:tc>
          <w:tcPr>
            <w:tcW w:w="2777" w:type="dxa"/>
            <w:tcBorders>
              <w:top w:val="single" w:sz="18" w:space="0" w:color="auto"/>
              <w:left w:val="single" w:sz="18" w:space="0" w:color="auto"/>
              <w:bottom w:val="nil"/>
              <w:right w:val="single" w:sz="18" w:space="0" w:color="auto"/>
            </w:tcBorders>
            <w:shd w:val="clear" w:color="auto" w:fill="auto"/>
            <w:noWrap/>
            <w:vAlign w:val="bottom"/>
            <w:hideMark/>
          </w:tcPr>
          <w:p w:rsidR="008A0059" w:rsidRPr="00F61CEA" w:rsidRDefault="008A0059" w:rsidP="002D2D2B">
            <w:pPr>
              <w:rPr>
                <w:rFonts w:ascii="Arial" w:hAnsi="Arial" w:cs="Arial"/>
                <w:color w:val="000000"/>
                <w:sz w:val="22"/>
                <w:szCs w:val="22"/>
              </w:rPr>
            </w:pPr>
            <w:r w:rsidRPr="00F61CEA">
              <w:rPr>
                <w:rFonts w:ascii="Tahoma" w:hAnsi="Tahoma" w:cs="Arial"/>
                <w:color w:val="000000"/>
                <w:sz w:val="22"/>
                <w:szCs w:val="22"/>
              </w:rPr>
              <w:t>₡</w:t>
            </w:r>
            <w:r w:rsidRPr="00F61CEA">
              <w:rPr>
                <w:rFonts w:ascii="Arial" w:hAnsi="Arial" w:cs="Arial"/>
                <w:color w:val="000000"/>
                <w:sz w:val="22"/>
                <w:szCs w:val="22"/>
              </w:rPr>
              <w:t xml:space="preserve"> 500.000.000</w:t>
            </w:r>
          </w:p>
        </w:tc>
        <w:tc>
          <w:tcPr>
            <w:tcW w:w="1985" w:type="dxa"/>
            <w:tcBorders>
              <w:top w:val="single" w:sz="18" w:space="0" w:color="auto"/>
              <w:left w:val="single" w:sz="18" w:space="0" w:color="auto"/>
              <w:bottom w:val="nil"/>
              <w:right w:val="single" w:sz="18" w:space="0" w:color="auto"/>
            </w:tcBorders>
            <w:shd w:val="clear" w:color="auto" w:fill="auto"/>
            <w:noWrap/>
            <w:vAlign w:val="bottom"/>
            <w:hideMark/>
          </w:tcPr>
          <w:p w:rsidR="008A0059" w:rsidRPr="00F61CEA" w:rsidRDefault="008A0059" w:rsidP="002D2D2B">
            <w:pPr>
              <w:jc w:val="right"/>
              <w:rPr>
                <w:rFonts w:ascii="Arial" w:hAnsi="Arial" w:cs="Arial"/>
                <w:color w:val="000000"/>
                <w:sz w:val="22"/>
                <w:szCs w:val="22"/>
              </w:rPr>
            </w:pPr>
            <w:r w:rsidRPr="00F61CEA">
              <w:rPr>
                <w:rFonts w:ascii="Tahoma" w:hAnsi="Tahoma" w:cs="Arial"/>
                <w:color w:val="000000"/>
                <w:sz w:val="22"/>
                <w:szCs w:val="22"/>
              </w:rPr>
              <w:t>₡</w:t>
            </w:r>
            <w:r w:rsidRPr="00F61CEA">
              <w:rPr>
                <w:rFonts w:ascii="Arial" w:hAnsi="Arial" w:cs="Arial"/>
                <w:color w:val="000000"/>
                <w:sz w:val="22"/>
                <w:szCs w:val="22"/>
              </w:rPr>
              <w:t>1.000.000.000</w:t>
            </w:r>
          </w:p>
        </w:tc>
        <w:tc>
          <w:tcPr>
            <w:tcW w:w="2040" w:type="dxa"/>
            <w:tcBorders>
              <w:top w:val="single" w:sz="18" w:space="0" w:color="auto"/>
              <w:left w:val="single" w:sz="18" w:space="0" w:color="auto"/>
              <w:bottom w:val="nil"/>
              <w:right w:val="single" w:sz="18" w:space="0" w:color="auto"/>
            </w:tcBorders>
            <w:shd w:val="clear" w:color="auto" w:fill="auto"/>
            <w:noWrap/>
            <w:vAlign w:val="bottom"/>
            <w:hideMark/>
          </w:tcPr>
          <w:p w:rsidR="008A0059" w:rsidRPr="00F61CEA" w:rsidRDefault="008A0059">
            <w:pPr>
              <w:jc w:val="right"/>
              <w:rPr>
                <w:rFonts w:ascii="Arial" w:hAnsi="Arial" w:cs="Arial"/>
                <w:color w:val="000000"/>
                <w:sz w:val="22"/>
                <w:szCs w:val="22"/>
              </w:rPr>
            </w:pPr>
            <w:r w:rsidRPr="00F61CEA">
              <w:rPr>
                <w:rFonts w:ascii="Tahoma" w:hAnsi="Tahoma" w:cs="Arial"/>
                <w:color w:val="000000"/>
                <w:sz w:val="22"/>
                <w:szCs w:val="22"/>
              </w:rPr>
              <w:t>₡</w:t>
            </w:r>
            <w:r w:rsidR="002D2D2B">
              <w:rPr>
                <w:rFonts w:ascii="Arial" w:hAnsi="Arial" w:cs="Arial"/>
                <w:color w:val="000000"/>
                <w:sz w:val="22"/>
                <w:szCs w:val="22"/>
              </w:rPr>
              <w:t>10.000.000</w:t>
            </w:r>
          </w:p>
        </w:tc>
      </w:tr>
      <w:tr w:rsidR="008A0059" w:rsidRPr="006A2CA0" w:rsidTr="00D83CD7">
        <w:trPr>
          <w:trHeight w:val="300"/>
          <w:jc w:val="center"/>
        </w:trPr>
        <w:tc>
          <w:tcPr>
            <w:tcW w:w="2777" w:type="dxa"/>
            <w:tcBorders>
              <w:top w:val="nil"/>
              <w:left w:val="single" w:sz="18" w:space="0" w:color="auto"/>
              <w:bottom w:val="nil"/>
              <w:right w:val="single" w:sz="18" w:space="0" w:color="auto"/>
            </w:tcBorders>
            <w:shd w:val="clear" w:color="auto" w:fill="auto"/>
            <w:noWrap/>
            <w:vAlign w:val="bottom"/>
            <w:hideMark/>
          </w:tcPr>
          <w:p w:rsidR="008A0059" w:rsidRPr="006A2CA0" w:rsidRDefault="008A0059" w:rsidP="002D2D2B">
            <w:pPr>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1.000.000.00</w:t>
            </w:r>
            <w:r w:rsidR="002D2D2B">
              <w:rPr>
                <w:rFonts w:ascii="Arial" w:hAnsi="Arial" w:cs="Arial"/>
                <w:color w:val="000000"/>
                <w:sz w:val="22"/>
                <w:szCs w:val="22"/>
              </w:rPr>
              <w:t>1</w:t>
            </w:r>
          </w:p>
        </w:tc>
        <w:tc>
          <w:tcPr>
            <w:tcW w:w="1985" w:type="dxa"/>
            <w:tcBorders>
              <w:top w:val="nil"/>
              <w:left w:val="single" w:sz="18" w:space="0" w:color="auto"/>
              <w:bottom w:val="nil"/>
              <w:right w:val="single" w:sz="18" w:space="0" w:color="auto"/>
            </w:tcBorders>
            <w:shd w:val="clear" w:color="auto" w:fill="auto"/>
            <w:noWrap/>
            <w:vAlign w:val="bottom"/>
            <w:hideMark/>
          </w:tcPr>
          <w:p w:rsidR="008A0059" w:rsidRPr="006A2CA0" w:rsidRDefault="008A0059">
            <w:pPr>
              <w:jc w:val="right"/>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1.500.000.000</w:t>
            </w:r>
          </w:p>
        </w:tc>
        <w:tc>
          <w:tcPr>
            <w:tcW w:w="2040" w:type="dxa"/>
            <w:tcBorders>
              <w:top w:val="nil"/>
              <w:left w:val="single" w:sz="18" w:space="0" w:color="auto"/>
              <w:bottom w:val="nil"/>
              <w:right w:val="single" w:sz="18" w:space="0" w:color="auto"/>
            </w:tcBorders>
            <w:shd w:val="clear" w:color="auto" w:fill="auto"/>
            <w:noWrap/>
            <w:vAlign w:val="bottom"/>
            <w:hideMark/>
          </w:tcPr>
          <w:p w:rsidR="008A0059" w:rsidRPr="006A2CA0" w:rsidRDefault="008A0059">
            <w:pPr>
              <w:jc w:val="right"/>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15.000.000</w:t>
            </w:r>
          </w:p>
        </w:tc>
      </w:tr>
      <w:tr w:rsidR="008A0059" w:rsidRPr="006A2CA0" w:rsidTr="00D83CD7">
        <w:trPr>
          <w:trHeight w:val="315"/>
          <w:jc w:val="center"/>
        </w:trPr>
        <w:tc>
          <w:tcPr>
            <w:tcW w:w="2777" w:type="dxa"/>
            <w:tcBorders>
              <w:top w:val="nil"/>
              <w:left w:val="single" w:sz="18" w:space="0" w:color="auto"/>
              <w:bottom w:val="single" w:sz="18" w:space="0" w:color="auto"/>
              <w:right w:val="single" w:sz="18" w:space="0" w:color="auto"/>
            </w:tcBorders>
            <w:shd w:val="clear" w:color="auto" w:fill="auto"/>
            <w:noWrap/>
            <w:vAlign w:val="bottom"/>
            <w:hideMark/>
          </w:tcPr>
          <w:p w:rsidR="008A0059" w:rsidRPr="006A2CA0" w:rsidRDefault="008A0059" w:rsidP="002D2D2B">
            <w:pPr>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1.500.000.00</w:t>
            </w:r>
            <w:r w:rsidR="002D2D2B">
              <w:rPr>
                <w:rFonts w:ascii="Arial" w:hAnsi="Arial" w:cs="Arial"/>
                <w:color w:val="000000"/>
                <w:sz w:val="22"/>
                <w:szCs w:val="22"/>
              </w:rPr>
              <w:t>1</w:t>
            </w:r>
          </w:p>
        </w:tc>
        <w:tc>
          <w:tcPr>
            <w:tcW w:w="1985" w:type="dxa"/>
            <w:tcBorders>
              <w:top w:val="nil"/>
              <w:left w:val="single" w:sz="18" w:space="0" w:color="auto"/>
              <w:bottom w:val="single" w:sz="18" w:space="0" w:color="auto"/>
              <w:right w:val="single" w:sz="18" w:space="0" w:color="auto"/>
            </w:tcBorders>
            <w:shd w:val="clear" w:color="auto" w:fill="auto"/>
            <w:noWrap/>
            <w:vAlign w:val="bottom"/>
            <w:hideMark/>
          </w:tcPr>
          <w:p w:rsidR="008A0059" w:rsidRPr="006A2CA0" w:rsidRDefault="008A0059">
            <w:pPr>
              <w:jc w:val="right"/>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2.000.000.000</w:t>
            </w:r>
          </w:p>
        </w:tc>
        <w:tc>
          <w:tcPr>
            <w:tcW w:w="2040" w:type="dxa"/>
            <w:tcBorders>
              <w:top w:val="nil"/>
              <w:left w:val="single" w:sz="18" w:space="0" w:color="auto"/>
              <w:bottom w:val="single" w:sz="18" w:space="0" w:color="auto"/>
              <w:right w:val="single" w:sz="18" w:space="0" w:color="auto"/>
            </w:tcBorders>
            <w:shd w:val="clear" w:color="auto" w:fill="auto"/>
            <w:noWrap/>
            <w:vAlign w:val="bottom"/>
            <w:hideMark/>
          </w:tcPr>
          <w:p w:rsidR="008A0059" w:rsidRPr="006A2CA0" w:rsidRDefault="008A0059">
            <w:pPr>
              <w:jc w:val="right"/>
              <w:rPr>
                <w:rFonts w:ascii="Arial" w:hAnsi="Arial" w:cs="Arial"/>
                <w:color w:val="000000"/>
                <w:sz w:val="22"/>
                <w:szCs w:val="22"/>
              </w:rPr>
            </w:pPr>
            <w:r w:rsidRPr="006A2CA0">
              <w:rPr>
                <w:rFonts w:ascii="Tahoma" w:hAnsi="Tahoma" w:cs="Arial"/>
                <w:color w:val="000000"/>
                <w:sz w:val="22"/>
                <w:szCs w:val="22"/>
              </w:rPr>
              <w:t>₡</w:t>
            </w:r>
            <w:r w:rsidRPr="006A2CA0">
              <w:rPr>
                <w:rFonts w:ascii="Arial" w:hAnsi="Arial" w:cs="Arial"/>
                <w:color w:val="000000"/>
                <w:sz w:val="22"/>
                <w:szCs w:val="22"/>
              </w:rPr>
              <w:t>20.000.000</w:t>
            </w:r>
          </w:p>
        </w:tc>
      </w:tr>
      <w:bookmarkEnd w:id="11"/>
    </w:tbl>
    <w:p w:rsidR="008A0059" w:rsidRDefault="008A0059" w:rsidP="001475EA">
      <w:pPr>
        <w:pStyle w:val="Ttulo3"/>
        <w:numPr>
          <w:ilvl w:val="0"/>
          <w:numId w:val="0"/>
        </w:numPr>
        <w:spacing w:before="0"/>
        <w:rPr>
          <w:rFonts w:ascii="Arial" w:eastAsia="Calibri" w:hAnsi="Arial" w:cs="Arial"/>
          <w:color w:val="auto"/>
          <w:lang w:eastAsia="en-US"/>
        </w:rPr>
      </w:pPr>
    </w:p>
    <w:p w:rsidR="009C5400" w:rsidRDefault="009C5400" w:rsidP="009C5400">
      <w:pPr>
        <w:rPr>
          <w:rFonts w:ascii="Arial" w:eastAsia="Calibri" w:hAnsi="Arial" w:cs="Arial"/>
          <w:lang w:val="es-CR" w:eastAsia="en-US"/>
        </w:rPr>
      </w:pPr>
    </w:p>
    <w:p w:rsidR="00982E9E" w:rsidRPr="00982E9E" w:rsidRDefault="00982E9E" w:rsidP="009C5400">
      <w:pPr>
        <w:rPr>
          <w:rFonts w:ascii="Arial" w:eastAsia="Calibri" w:hAnsi="Arial" w:cs="Arial"/>
          <w:b/>
          <w:lang w:val="es-CR" w:eastAsia="en-US"/>
        </w:rPr>
      </w:pPr>
      <w:r w:rsidRPr="00982E9E">
        <w:rPr>
          <w:rFonts w:ascii="Arial" w:eastAsia="Calibri" w:hAnsi="Arial" w:cs="Arial"/>
          <w:b/>
          <w:lang w:val="es-CR" w:eastAsia="en-US"/>
        </w:rPr>
        <w:t>23.2. Deducibles</w:t>
      </w:r>
    </w:p>
    <w:p w:rsidR="00982E9E" w:rsidRDefault="00982E9E" w:rsidP="009C5400">
      <w:pPr>
        <w:rPr>
          <w:rFonts w:ascii="Arial" w:eastAsia="Calibri" w:hAnsi="Arial" w:cs="Arial"/>
          <w:lang w:val="es-CR" w:eastAsia="en-US"/>
        </w:rPr>
      </w:pPr>
      <w:r>
        <w:rPr>
          <w:rFonts w:ascii="Arial" w:eastAsia="Calibri" w:hAnsi="Arial" w:cs="Arial"/>
          <w:lang w:val="es-CR" w:eastAsia="en-US"/>
        </w:rPr>
        <w:t>No aplican deducibles para esta póliza.</w:t>
      </w:r>
    </w:p>
    <w:p w:rsidR="00982E9E" w:rsidRPr="009C5400" w:rsidRDefault="00982E9E" w:rsidP="009C5400">
      <w:pPr>
        <w:rPr>
          <w:rFonts w:ascii="Arial" w:eastAsia="Calibri" w:hAnsi="Arial" w:cs="Arial"/>
          <w:lang w:val="es-CR" w:eastAsia="en-US"/>
        </w:rPr>
      </w:pPr>
    </w:p>
    <w:p w:rsidR="001475EA" w:rsidRPr="001475EA" w:rsidRDefault="004127E0" w:rsidP="001475EA">
      <w:pPr>
        <w:pStyle w:val="Ttulo3"/>
        <w:numPr>
          <w:ilvl w:val="0"/>
          <w:numId w:val="0"/>
        </w:numPr>
        <w:spacing w:before="0"/>
        <w:rPr>
          <w:rFonts w:ascii="Arial" w:eastAsia="Calibri" w:hAnsi="Arial" w:cs="Arial"/>
          <w:color w:val="auto"/>
          <w:lang w:eastAsia="en-US"/>
        </w:rPr>
      </w:pPr>
      <w:r>
        <w:rPr>
          <w:rFonts w:ascii="Arial" w:eastAsia="Calibri" w:hAnsi="Arial" w:cs="Arial"/>
          <w:color w:val="auto"/>
          <w:lang w:eastAsia="en-US"/>
        </w:rPr>
        <w:t>23</w:t>
      </w:r>
      <w:r w:rsidR="00685B60">
        <w:rPr>
          <w:rFonts w:ascii="Arial" w:eastAsia="Calibri" w:hAnsi="Arial" w:cs="Arial"/>
          <w:color w:val="auto"/>
          <w:lang w:eastAsia="en-US"/>
        </w:rPr>
        <w:t>.</w:t>
      </w:r>
      <w:r w:rsidR="00982E9E">
        <w:rPr>
          <w:rFonts w:ascii="Arial" w:eastAsia="Calibri" w:hAnsi="Arial" w:cs="Arial"/>
          <w:color w:val="auto"/>
          <w:lang w:eastAsia="en-US"/>
        </w:rPr>
        <w:t>3</w:t>
      </w:r>
      <w:r w:rsidR="00685B60">
        <w:rPr>
          <w:rFonts w:ascii="Arial" w:eastAsia="Calibri" w:hAnsi="Arial" w:cs="Arial"/>
          <w:color w:val="auto"/>
          <w:lang w:eastAsia="en-US"/>
        </w:rPr>
        <w:t xml:space="preserve">. </w:t>
      </w:r>
      <w:r w:rsidR="001475EA" w:rsidRPr="001475EA">
        <w:rPr>
          <w:rFonts w:ascii="Arial" w:eastAsia="Calibri" w:hAnsi="Arial" w:cs="Arial"/>
          <w:color w:val="auto"/>
          <w:lang w:eastAsia="en-US"/>
        </w:rPr>
        <w:t xml:space="preserve">Riesgos </w:t>
      </w:r>
      <w:r w:rsidR="00685B60">
        <w:rPr>
          <w:rFonts w:ascii="Arial" w:eastAsia="Calibri" w:hAnsi="Arial" w:cs="Arial"/>
          <w:color w:val="auto"/>
          <w:lang w:eastAsia="en-US"/>
        </w:rPr>
        <w:t>no Cubiertos (</w:t>
      </w:r>
      <w:r w:rsidR="001475EA" w:rsidRPr="001475EA">
        <w:rPr>
          <w:rFonts w:ascii="Arial" w:eastAsia="Calibri" w:hAnsi="Arial" w:cs="Arial"/>
          <w:color w:val="auto"/>
          <w:lang w:eastAsia="en-US"/>
        </w:rPr>
        <w:t>Exclu</w:t>
      </w:r>
      <w:r w:rsidR="00685B60">
        <w:rPr>
          <w:rFonts w:ascii="Arial" w:eastAsia="Calibri" w:hAnsi="Arial" w:cs="Arial"/>
          <w:color w:val="auto"/>
          <w:lang w:eastAsia="en-US"/>
        </w:rPr>
        <w:t>siones)</w:t>
      </w:r>
      <w:bookmarkEnd w:id="12"/>
    </w:p>
    <w:p w:rsidR="001475EA" w:rsidRPr="001475EA" w:rsidRDefault="001475EA" w:rsidP="001475EA">
      <w:pPr>
        <w:rPr>
          <w:rFonts w:ascii="Arial" w:hAnsi="Arial" w:cs="Arial"/>
        </w:rPr>
      </w:pPr>
    </w:p>
    <w:p w:rsidR="00205F0C" w:rsidRPr="009C5400" w:rsidRDefault="00FA7459" w:rsidP="004127E0">
      <w:pPr>
        <w:autoSpaceDE w:val="0"/>
        <w:autoSpaceDN w:val="0"/>
        <w:adjustRightInd w:val="0"/>
        <w:jc w:val="both"/>
        <w:rPr>
          <w:rFonts w:ascii="Arial" w:hAnsi="Arial" w:cs="Arial"/>
          <w:b/>
        </w:rPr>
      </w:pPr>
      <w:r w:rsidRPr="009C5400">
        <w:rPr>
          <w:rFonts w:ascii="Arial" w:eastAsia="Calibri" w:hAnsi="Arial" w:cs="Arial"/>
          <w:b/>
          <w:bCs/>
          <w:lang w:val="es-NI" w:eastAsia="es-NI"/>
        </w:rPr>
        <w:t>SEGUROS LAFISE</w:t>
      </w:r>
      <w:r w:rsidR="00205F0C" w:rsidRPr="009C5400">
        <w:rPr>
          <w:rFonts w:ascii="Arial" w:eastAsia="Calibri" w:hAnsi="Arial" w:cs="Arial"/>
          <w:b/>
          <w:bCs/>
          <w:lang w:val="es-NI" w:eastAsia="es-NI"/>
        </w:rPr>
        <w:t>, no cubrirá bajo esta póliz</w:t>
      </w:r>
      <w:r w:rsidR="006A2CA0" w:rsidRPr="009C5400">
        <w:rPr>
          <w:rFonts w:ascii="Arial" w:eastAsia="Calibri" w:hAnsi="Arial" w:cs="Arial"/>
          <w:b/>
          <w:bCs/>
          <w:lang w:val="es-NI" w:eastAsia="es-NI"/>
        </w:rPr>
        <w:t xml:space="preserve">a lesiones y/o muerte, daños o pérdidas materiales a </w:t>
      </w:r>
      <w:r w:rsidR="00205F0C" w:rsidRPr="009C5400">
        <w:rPr>
          <w:rFonts w:ascii="Arial" w:eastAsia="Calibri" w:hAnsi="Arial" w:cs="Arial"/>
          <w:b/>
          <w:bCs/>
          <w:lang w:val="es-NI" w:eastAsia="es-NI"/>
        </w:rPr>
        <w:t>terceras personas, por</w:t>
      </w:r>
      <w:r w:rsidR="007F1D0F">
        <w:rPr>
          <w:rFonts w:ascii="Arial" w:eastAsia="Calibri" w:hAnsi="Arial" w:cs="Arial"/>
          <w:b/>
          <w:bCs/>
          <w:lang w:val="es-NI" w:eastAsia="es-NI"/>
        </w:rPr>
        <w:t xml:space="preserve"> </w:t>
      </w:r>
      <w:r w:rsidR="00205F0C" w:rsidRPr="009C5400">
        <w:rPr>
          <w:rFonts w:ascii="Arial" w:eastAsia="Calibri" w:hAnsi="Arial" w:cs="Arial"/>
          <w:b/>
          <w:bCs/>
          <w:lang w:val="es-NI" w:eastAsia="es-NI"/>
        </w:rPr>
        <w:t>pérdidas ni gastos que se produzcan o</w:t>
      </w:r>
      <w:r w:rsidR="007F1D0F">
        <w:rPr>
          <w:rFonts w:ascii="Arial" w:eastAsia="Calibri" w:hAnsi="Arial" w:cs="Arial"/>
          <w:b/>
          <w:bCs/>
          <w:lang w:val="es-NI" w:eastAsia="es-NI"/>
        </w:rPr>
        <w:t xml:space="preserve"> </w:t>
      </w:r>
      <w:r w:rsidR="00205F0C" w:rsidRPr="009C5400">
        <w:rPr>
          <w:rFonts w:ascii="Arial" w:eastAsia="Calibri" w:hAnsi="Arial" w:cs="Arial"/>
          <w:b/>
          <w:bCs/>
          <w:lang w:val="es-NI" w:eastAsia="es-NI"/>
        </w:rPr>
        <w:t>que sean agravados por los Riesgos</w:t>
      </w:r>
      <w:r w:rsidR="007F1D0F">
        <w:rPr>
          <w:rFonts w:ascii="Arial" w:eastAsia="Calibri" w:hAnsi="Arial" w:cs="Arial"/>
          <w:b/>
          <w:bCs/>
          <w:lang w:val="es-NI" w:eastAsia="es-NI"/>
        </w:rPr>
        <w:t xml:space="preserve"> </w:t>
      </w:r>
      <w:r w:rsidR="00E9597C" w:rsidRPr="009C5400">
        <w:rPr>
          <w:rFonts w:ascii="Arial" w:eastAsia="Calibri" w:hAnsi="Arial" w:cs="Arial"/>
          <w:b/>
          <w:bCs/>
          <w:lang w:val="es-NI" w:eastAsia="es-NI"/>
        </w:rPr>
        <w:t xml:space="preserve">Excluidos en las coberturas de responsabilidad civil primarias </w:t>
      </w:r>
      <w:r w:rsidR="00205F0C" w:rsidRPr="009C5400">
        <w:rPr>
          <w:rFonts w:ascii="Arial" w:eastAsia="Calibri" w:hAnsi="Arial" w:cs="Arial"/>
          <w:b/>
          <w:bCs/>
          <w:lang w:val="es-NI" w:eastAsia="es-NI"/>
        </w:rPr>
        <w:t>de</w:t>
      </w:r>
      <w:r w:rsidR="007F1D0F">
        <w:rPr>
          <w:rFonts w:ascii="Arial" w:eastAsia="Calibri" w:hAnsi="Arial" w:cs="Arial"/>
          <w:b/>
          <w:bCs/>
          <w:lang w:val="es-NI" w:eastAsia="es-NI"/>
        </w:rPr>
        <w:t xml:space="preserve"> </w:t>
      </w:r>
      <w:r w:rsidR="00205F0C" w:rsidRPr="009C5400">
        <w:rPr>
          <w:rFonts w:ascii="Arial" w:eastAsia="Calibri" w:hAnsi="Arial" w:cs="Arial"/>
          <w:b/>
          <w:bCs/>
          <w:lang w:val="es-NI" w:eastAsia="es-NI"/>
        </w:rPr>
        <w:t>los contratos de las cuales este seguro</w:t>
      </w:r>
      <w:r w:rsidR="007F1D0F">
        <w:rPr>
          <w:rFonts w:ascii="Arial" w:eastAsia="Calibri" w:hAnsi="Arial" w:cs="Arial"/>
          <w:b/>
          <w:bCs/>
          <w:lang w:val="es-NI" w:eastAsia="es-NI"/>
        </w:rPr>
        <w:t xml:space="preserve"> </w:t>
      </w:r>
      <w:r w:rsidR="00205F0C" w:rsidRPr="009C5400">
        <w:rPr>
          <w:rFonts w:ascii="Arial" w:eastAsia="Calibri" w:hAnsi="Arial" w:cs="Arial"/>
          <w:b/>
          <w:bCs/>
          <w:lang w:val="es-NI" w:eastAsia="es-NI"/>
        </w:rPr>
        <w:t>opera en exceso.</w:t>
      </w:r>
    </w:p>
    <w:p w:rsidR="00384A77" w:rsidRPr="009C5400" w:rsidRDefault="00384A77" w:rsidP="004127E0">
      <w:pPr>
        <w:jc w:val="both"/>
        <w:rPr>
          <w:rFonts w:ascii="Arial" w:hAnsi="Arial" w:cs="Arial"/>
          <w:b/>
        </w:rPr>
      </w:pPr>
    </w:p>
    <w:p w:rsidR="00AD4BC0" w:rsidRDefault="00AD4BC0" w:rsidP="00412C4C">
      <w:pPr>
        <w:jc w:val="both"/>
        <w:rPr>
          <w:rFonts w:ascii="Arial" w:hAnsi="Arial" w:cs="Arial"/>
          <w:b/>
          <w:lang w:val="es-CR"/>
        </w:rPr>
      </w:pPr>
    </w:p>
    <w:p w:rsidR="00412C4C" w:rsidRPr="008D4658" w:rsidRDefault="00412C4C" w:rsidP="00412C4C">
      <w:pPr>
        <w:jc w:val="both"/>
        <w:rPr>
          <w:rFonts w:ascii="Arial" w:hAnsi="Arial" w:cs="Arial"/>
          <w:b/>
          <w:lang w:val="es-CR"/>
        </w:rPr>
      </w:pPr>
      <w:r w:rsidRPr="008D4658">
        <w:rPr>
          <w:rFonts w:ascii="Arial" w:hAnsi="Arial" w:cs="Arial"/>
          <w:b/>
          <w:lang w:val="es-CR"/>
        </w:rPr>
        <w:t xml:space="preserve">SECCION </w:t>
      </w:r>
      <w:r w:rsidR="00554372">
        <w:rPr>
          <w:rFonts w:ascii="Arial" w:hAnsi="Arial" w:cs="Arial"/>
          <w:b/>
          <w:lang w:val="es-CR"/>
        </w:rPr>
        <w:t xml:space="preserve">III - </w:t>
      </w:r>
      <w:r w:rsidR="00761D7A" w:rsidRPr="008D4658">
        <w:rPr>
          <w:rFonts w:ascii="Arial" w:hAnsi="Arial" w:cs="Arial"/>
          <w:b/>
          <w:lang w:val="es-CR"/>
        </w:rPr>
        <w:t xml:space="preserve">PROCEDIMIENTO EN CASO DE </w:t>
      </w:r>
      <w:r w:rsidR="00761D7A">
        <w:rPr>
          <w:rFonts w:ascii="Arial" w:hAnsi="Arial" w:cs="Arial"/>
          <w:b/>
          <w:lang w:val="es-CR"/>
        </w:rPr>
        <w:t>INDEMNIZACIÓN</w:t>
      </w:r>
    </w:p>
    <w:p w:rsidR="00442C2B" w:rsidRDefault="00442C2B" w:rsidP="00897719">
      <w:pPr>
        <w:jc w:val="both"/>
        <w:rPr>
          <w:rFonts w:ascii="Arial" w:hAnsi="Arial" w:cs="Arial"/>
          <w:lang w:val="es-CR"/>
        </w:rPr>
      </w:pPr>
    </w:p>
    <w:p w:rsidR="000303F8" w:rsidRPr="008D4658" w:rsidRDefault="000303F8" w:rsidP="000303F8">
      <w:pPr>
        <w:jc w:val="both"/>
        <w:rPr>
          <w:rFonts w:ascii="Arial" w:hAnsi="Arial" w:cs="Arial"/>
          <w:b/>
        </w:rPr>
      </w:pPr>
      <w:r w:rsidRPr="008D4658">
        <w:rPr>
          <w:rFonts w:ascii="Arial" w:hAnsi="Arial" w:cs="Arial"/>
          <w:b/>
        </w:rPr>
        <w:t xml:space="preserve">Artículo </w:t>
      </w:r>
      <w:r w:rsidR="0013777C">
        <w:rPr>
          <w:rFonts w:ascii="Arial" w:hAnsi="Arial" w:cs="Arial"/>
          <w:b/>
        </w:rPr>
        <w:t>2</w:t>
      </w:r>
      <w:r w:rsidR="004127E0">
        <w:rPr>
          <w:rFonts w:ascii="Arial" w:hAnsi="Arial" w:cs="Arial"/>
          <w:b/>
        </w:rPr>
        <w:t>4</w:t>
      </w:r>
      <w:r w:rsidRPr="008D4658">
        <w:rPr>
          <w:rFonts w:ascii="Arial" w:hAnsi="Arial" w:cs="Arial"/>
          <w:b/>
        </w:rPr>
        <w:t xml:space="preserve">: Obligaciones del </w:t>
      </w:r>
      <w:r w:rsidR="00532B63">
        <w:rPr>
          <w:rFonts w:ascii="Arial" w:hAnsi="Arial" w:cs="Arial"/>
          <w:b/>
        </w:rPr>
        <w:t xml:space="preserve">Tomador y/o </w:t>
      </w:r>
      <w:r w:rsidRPr="008D4658">
        <w:rPr>
          <w:rFonts w:ascii="Arial" w:hAnsi="Arial" w:cs="Arial"/>
          <w:b/>
        </w:rPr>
        <w:t>Asegurado</w:t>
      </w:r>
    </w:p>
    <w:p w:rsidR="00E9689A" w:rsidRDefault="00E9689A" w:rsidP="00F71B66">
      <w:pPr>
        <w:pStyle w:val="Default"/>
        <w:jc w:val="both"/>
        <w:rPr>
          <w:rFonts w:ascii="Arial" w:eastAsia="Times New Roman" w:hAnsi="Arial" w:cs="Arial"/>
          <w:color w:val="auto"/>
          <w:lang w:val="es-ES" w:eastAsia="es-ES"/>
        </w:rPr>
      </w:pPr>
    </w:p>
    <w:p w:rsidR="008C337D" w:rsidRPr="0093278D" w:rsidRDefault="008C337D" w:rsidP="008C337D">
      <w:pPr>
        <w:pStyle w:val="Default"/>
        <w:numPr>
          <w:ilvl w:val="0"/>
          <w:numId w:val="2"/>
        </w:numPr>
        <w:jc w:val="both"/>
        <w:rPr>
          <w:rFonts w:ascii="Arial" w:eastAsia="Times New Roman" w:hAnsi="Arial" w:cs="Arial"/>
          <w:color w:val="auto"/>
          <w:lang w:val="es-ES" w:eastAsia="es-ES"/>
        </w:rPr>
      </w:pPr>
      <w:r w:rsidRPr="00EA4984">
        <w:rPr>
          <w:rFonts w:ascii="Arial" w:eastAsia="Times New Roman" w:hAnsi="Arial" w:cs="Arial"/>
          <w:color w:val="auto"/>
          <w:shd w:val="clear" w:color="auto" w:fill="FFFFFF" w:themeFill="background1"/>
          <w:lang w:val="es-ES" w:eastAsia="es-ES"/>
        </w:rPr>
        <w:t xml:space="preserve">Al ocurrir el siniestro, el Tomador y/o Asegurado debe dar aviso a </w:t>
      </w:r>
      <w:r w:rsidRPr="00EA4984">
        <w:rPr>
          <w:rFonts w:ascii="Arial" w:eastAsia="Times New Roman" w:hAnsi="Arial" w:cs="Arial"/>
          <w:b/>
          <w:color w:val="auto"/>
          <w:shd w:val="clear" w:color="auto" w:fill="FFFFFF" w:themeFill="background1"/>
          <w:lang w:val="es-ES" w:eastAsia="es-ES"/>
        </w:rPr>
        <w:t>SEGUROS LAFISE</w:t>
      </w:r>
      <w:r w:rsidRPr="00EA4984">
        <w:rPr>
          <w:rFonts w:ascii="Arial" w:eastAsia="Times New Roman" w:hAnsi="Arial" w:cs="Arial"/>
          <w:color w:val="auto"/>
          <w:shd w:val="clear" w:color="auto" w:fill="FFFFFF" w:themeFill="background1"/>
          <w:lang w:val="es-ES" w:eastAsia="es-ES"/>
        </w:rPr>
        <w:t xml:space="preserve"> tan pronto como adquiera conocimiento del hecho, o en todo caso dentro de un plazo no mayor a siete (7) días hábiles, salvo casos de fuerza mayor, debiendo comunicar tan pronto desaparezca el impedimento.</w:t>
      </w:r>
      <w:r w:rsidRPr="0093278D">
        <w:rPr>
          <w:rFonts w:ascii="Arial" w:eastAsia="Times New Roman" w:hAnsi="Arial" w:cs="Arial"/>
          <w:color w:val="auto"/>
          <w:lang w:val="es-ES" w:eastAsia="es-ES"/>
        </w:rPr>
        <w:t xml:space="preserve"> En caso que el Asegurado se encuentre en posibilidad de realizar el aviso y no lo haga, esto se entenderá como una falta a su deber de colaboración, de conformidad con el artículo 43 de la Ley Reguladora del Contrato de Seguro siempre que </w:t>
      </w:r>
      <w:r w:rsidRPr="0093278D">
        <w:rPr>
          <w:rFonts w:ascii="Arial" w:eastAsia="Times New Roman" w:hAnsi="Arial" w:cs="Arial"/>
          <w:b/>
          <w:color w:val="auto"/>
          <w:lang w:val="es-ES" w:eastAsia="es-ES"/>
        </w:rPr>
        <w:lastRenderedPageBreak/>
        <w:t>SEGUROS LAFISE</w:t>
      </w:r>
      <w:r w:rsidRPr="0093278D">
        <w:rPr>
          <w:rFonts w:ascii="Arial" w:eastAsia="Times New Roman" w:hAnsi="Arial" w:cs="Arial"/>
          <w:color w:val="auto"/>
          <w:lang w:val="es-ES" w:eastAsia="es-ES"/>
        </w:rPr>
        <w:t xml:space="preserve"> demuestre que dicha situación afectó de forma significativa su posibilidad de constatar circunstancias relacionadas con el siniestro o estimar la pérdida, en ese caso quedará </w:t>
      </w:r>
      <w:r w:rsidRPr="0093278D">
        <w:rPr>
          <w:rFonts w:ascii="Arial" w:eastAsia="Times New Roman" w:hAnsi="Arial" w:cs="Arial"/>
          <w:b/>
          <w:color w:val="auto"/>
          <w:lang w:val="es-ES" w:eastAsia="es-ES"/>
        </w:rPr>
        <w:t>SEGUROS LAFISE</w:t>
      </w:r>
      <w:r w:rsidRPr="0093278D">
        <w:rPr>
          <w:rFonts w:ascii="Arial" w:eastAsia="Times New Roman" w:hAnsi="Arial" w:cs="Arial"/>
          <w:color w:val="auto"/>
          <w:lang w:val="es-ES" w:eastAsia="es-ES"/>
        </w:rPr>
        <w:t xml:space="preserve"> liberado de su obligación de indemnizar.</w:t>
      </w:r>
    </w:p>
    <w:p w:rsidR="008C337D" w:rsidRPr="0093278D" w:rsidRDefault="008C337D" w:rsidP="008C337D">
      <w:pPr>
        <w:pStyle w:val="Default"/>
        <w:ind w:left="720"/>
        <w:jc w:val="both"/>
        <w:rPr>
          <w:rFonts w:ascii="Arial" w:eastAsia="Times New Roman" w:hAnsi="Arial" w:cs="Arial"/>
          <w:color w:val="auto"/>
          <w:lang w:val="es-ES" w:eastAsia="es-ES"/>
        </w:rPr>
      </w:pPr>
    </w:p>
    <w:p w:rsidR="008C337D" w:rsidRPr="00EA4984" w:rsidRDefault="008C337D" w:rsidP="008C337D">
      <w:pPr>
        <w:pStyle w:val="Default"/>
        <w:numPr>
          <w:ilvl w:val="0"/>
          <w:numId w:val="2"/>
        </w:numPr>
        <w:shd w:val="clear" w:color="auto" w:fill="FFFFFF" w:themeFill="background1"/>
        <w:jc w:val="both"/>
        <w:rPr>
          <w:rFonts w:ascii="Arial" w:eastAsia="Times New Roman" w:hAnsi="Arial" w:cs="Arial"/>
          <w:color w:val="auto"/>
          <w:shd w:val="clear" w:color="auto" w:fill="FFFFFF" w:themeFill="background1"/>
          <w:lang w:val="es-ES" w:eastAsia="es-ES"/>
        </w:rPr>
      </w:pPr>
      <w:r w:rsidRPr="00EA4984">
        <w:rPr>
          <w:rFonts w:ascii="Arial" w:eastAsia="Times New Roman" w:hAnsi="Arial" w:cs="Arial"/>
          <w:color w:val="auto"/>
          <w:shd w:val="clear" w:color="auto" w:fill="FFFFFF" w:themeFill="background1"/>
          <w:lang w:val="es-ES" w:eastAsia="es-ES"/>
        </w:rPr>
        <w:t>A partir de la ocurrencia del evento y durante el proceso de indemnización, el Tomador y/o Asegurado debe adoptar las medidas necesarias y razonables para evitar daños mayores al bien asegurado.</w:t>
      </w:r>
    </w:p>
    <w:p w:rsidR="008C337D" w:rsidRPr="0093278D" w:rsidRDefault="008C337D" w:rsidP="008C337D">
      <w:pPr>
        <w:pStyle w:val="Default"/>
        <w:ind w:left="720"/>
        <w:jc w:val="both"/>
        <w:rPr>
          <w:rFonts w:ascii="Arial" w:hAnsi="Arial" w:cs="Arial"/>
          <w:color w:val="auto"/>
          <w:sz w:val="16"/>
          <w:szCs w:val="16"/>
        </w:rPr>
      </w:pPr>
    </w:p>
    <w:p w:rsidR="008C337D" w:rsidRDefault="008C337D" w:rsidP="008C337D">
      <w:pPr>
        <w:pStyle w:val="Textoindependiente2"/>
        <w:numPr>
          <w:ilvl w:val="0"/>
          <w:numId w:val="2"/>
        </w:numPr>
        <w:rPr>
          <w:rFonts w:ascii="Arial" w:hAnsi="Arial" w:cs="Arial"/>
          <w:b w:val="0"/>
          <w:sz w:val="24"/>
        </w:rPr>
      </w:pPr>
      <w:r w:rsidRPr="009669E4">
        <w:rPr>
          <w:rFonts w:ascii="Arial" w:hAnsi="Arial" w:cs="Arial"/>
          <w:b w:val="0"/>
          <w:sz w:val="24"/>
        </w:rPr>
        <w:t xml:space="preserve">En caso de que se sospeche haya ocurrido daño malicioso, inmediatamente informará al organismo o autoridad judicial competente y prestará toda la asistencia razonable para el descubrimiento y castigo de la persona culpable, así como en la investigación desarrollada por dicha entidad judicial. </w:t>
      </w:r>
    </w:p>
    <w:p w:rsidR="008C337D" w:rsidRDefault="008C337D" w:rsidP="008C337D">
      <w:pPr>
        <w:pStyle w:val="Textoindependiente2"/>
        <w:ind w:left="720"/>
        <w:rPr>
          <w:rFonts w:ascii="Arial" w:hAnsi="Arial" w:cs="Arial"/>
          <w:b w:val="0"/>
          <w:sz w:val="24"/>
        </w:rPr>
      </w:pPr>
    </w:p>
    <w:p w:rsidR="008C337D" w:rsidRPr="009669E4" w:rsidRDefault="008C337D" w:rsidP="008C337D">
      <w:pPr>
        <w:pStyle w:val="Textoindependiente2"/>
        <w:numPr>
          <w:ilvl w:val="0"/>
          <w:numId w:val="2"/>
        </w:numPr>
        <w:rPr>
          <w:rFonts w:ascii="Arial" w:hAnsi="Arial" w:cs="Arial"/>
          <w:b w:val="0"/>
          <w:sz w:val="24"/>
        </w:rPr>
      </w:pPr>
      <w:r w:rsidRPr="009669E4">
        <w:rPr>
          <w:rFonts w:ascii="Arial" w:hAnsi="Arial" w:cs="Arial"/>
          <w:b w:val="0"/>
          <w:sz w:val="24"/>
        </w:rPr>
        <w:t xml:space="preserve">Emplear los medios a su alcance para disminuir las consecuencias del siniestro, incluyendo la obligación de no desatender la cosa asegurada. El incumplimiento de esta obligación facultará </w:t>
      </w:r>
      <w:r>
        <w:rPr>
          <w:rFonts w:ascii="Arial" w:hAnsi="Arial" w:cs="Arial"/>
          <w:b w:val="0"/>
          <w:sz w:val="24"/>
        </w:rPr>
        <w:t xml:space="preserve">a </w:t>
      </w:r>
      <w:r w:rsidRPr="004F7822">
        <w:rPr>
          <w:rFonts w:ascii="Arial" w:hAnsi="Arial" w:cs="Arial"/>
          <w:sz w:val="24"/>
        </w:rPr>
        <w:t>SEGUROS LAFISE</w:t>
      </w:r>
      <w:r w:rsidR="007F1D0F">
        <w:rPr>
          <w:rFonts w:ascii="Arial" w:hAnsi="Arial" w:cs="Arial"/>
          <w:sz w:val="24"/>
        </w:rPr>
        <w:t xml:space="preserve"> </w:t>
      </w:r>
      <w:r w:rsidRPr="009669E4">
        <w:rPr>
          <w:rFonts w:ascii="Arial" w:hAnsi="Arial" w:cs="Arial"/>
          <w:b w:val="0"/>
          <w:sz w:val="24"/>
        </w:rPr>
        <w:t xml:space="preserve">para reducir su prestación en proporción al daño que se pudo haber evitado. </w:t>
      </w:r>
      <w:r w:rsidRPr="004F7822">
        <w:rPr>
          <w:rFonts w:ascii="Arial" w:hAnsi="Arial" w:cs="Arial"/>
          <w:sz w:val="24"/>
        </w:rPr>
        <w:t>SEGUROS LAFISE</w:t>
      </w:r>
      <w:r w:rsidR="007F1D0F">
        <w:rPr>
          <w:rFonts w:ascii="Arial" w:hAnsi="Arial" w:cs="Arial"/>
          <w:sz w:val="24"/>
        </w:rPr>
        <w:t xml:space="preserve"> </w:t>
      </w:r>
      <w:r w:rsidRPr="009669E4">
        <w:rPr>
          <w:rFonts w:ascii="Arial" w:hAnsi="Arial" w:cs="Arial"/>
          <w:b w:val="0"/>
          <w:sz w:val="24"/>
        </w:rPr>
        <w:t xml:space="preserve">quedará liberado de toda prestación derivada del siniestro si el </w:t>
      </w:r>
      <w:r>
        <w:rPr>
          <w:rFonts w:ascii="Arial" w:hAnsi="Arial" w:cs="Arial"/>
          <w:b w:val="0"/>
          <w:sz w:val="24"/>
        </w:rPr>
        <w:t>Tomador y/o A</w:t>
      </w:r>
      <w:r w:rsidRPr="009669E4">
        <w:rPr>
          <w:rFonts w:ascii="Arial" w:hAnsi="Arial" w:cs="Arial"/>
          <w:b w:val="0"/>
          <w:sz w:val="24"/>
        </w:rPr>
        <w:t xml:space="preserve">segurado incumpliera esta obligación con dolo. </w:t>
      </w:r>
    </w:p>
    <w:p w:rsidR="008C337D" w:rsidRPr="009669E4" w:rsidRDefault="008C337D" w:rsidP="008C337D">
      <w:pPr>
        <w:pStyle w:val="Textoindependiente2"/>
        <w:ind w:left="720"/>
        <w:rPr>
          <w:rFonts w:ascii="Arial" w:hAnsi="Arial" w:cs="Arial"/>
          <w:b w:val="0"/>
          <w:sz w:val="24"/>
        </w:rPr>
      </w:pPr>
    </w:p>
    <w:p w:rsidR="008C337D" w:rsidRPr="009669E4" w:rsidRDefault="008C337D" w:rsidP="008C337D">
      <w:pPr>
        <w:pStyle w:val="Textoindependiente2"/>
        <w:numPr>
          <w:ilvl w:val="0"/>
          <w:numId w:val="2"/>
        </w:numPr>
        <w:rPr>
          <w:rFonts w:ascii="Arial" w:hAnsi="Arial" w:cs="Arial"/>
          <w:b w:val="0"/>
          <w:sz w:val="24"/>
        </w:rPr>
      </w:pPr>
      <w:r w:rsidRPr="009669E4">
        <w:rPr>
          <w:rFonts w:ascii="Arial" w:hAnsi="Arial" w:cs="Arial"/>
          <w:b w:val="0"/>
          <w:sz w:val="24"/>
        </w:rPr>
        <w:t>No podrá hacerse dejación total o parcial de los bienes asegurados y siniestrados a favor de</w:t>
      </w:r>
      <w:r w:rsidR="007F1D0F">
        <w:rPr>
          <w:rFonts w:ascii="Arial" w:hAnsi="Arial" w:cs="Arial"/>
          <w:b w:val="0"/>
          <w:sz w:val="24"/>
        </w:rPr>
        <w:t xml:space="preserve"> </w:t>
      </w:r>
      <w:r w:rsidRPr="00532B63">
        <w:rPr>
          <w:rFonts w:ascii="Arial" w:hAnsi="Arial" w:cs="Arial"/>
          <w:sz w:val="24"/>
        </w:rPr>
        <w:t>SEGUROS LAFISE</w:t>
      </w:r>
      <w:r w:rsidR="007F1D0F">
        <w:rPr>
          <w:rFonts w:ascii="Arial" w:hAnsi="Arial" w:cs="Arial"/>
          <w:sz w:val="24"/>
        </w:rPr>
        <w:t xml:space="preserve"> </w:t>
      </w:r>
      <w:r w:rsidRPr="009669E4">
        <w:rPr>
          <w:rFonts w:ascii="Arial" w:hAnsi="Arial" w:cs="Arial"/>
          <w:b w:val="0"/>
          <w:sz w:val="24"/>
        </w:rPr>
        <w:t xml:space="preserve">a menos que las partes lo convengan expresamente. En caso de incumplimiento de lo anterior, </w:t>
      </w:r>
      <w:r w:rsidRPr="00532B63">
        <w:rPr>
          <w:rFonts w:ascii="Arial" w:hAnsi="Arial" w:cs="Arial"/>
          <w:sz w:val="24"/>
        </w:rPr>
        <w:t>SEGUROS LAFISE</w:t>
      </w:r>
      <w:r w:rsidRPr="009669E4">
        <w:rPr>
          <w:rFonts w:ascii="Arial" w:hAnsi="Arial" w:cs="Arial"/>
          <w:b w:val="0"/>
          <w:sz w:val="24"/>
        </w:rPr>
        <w:t xml:space="preserve"> no estará obligado a cancelar las sumas correspondientes al salvamento. </w:t>
      </w:r>
    </w:p>
    <w:p w:rsidR="008C337D" w:rsidRPr="009669E4" w:rsidRDefault="008C337D" w:rsidP="008C337D">
      <w:pPr>
        <w:pStyle w:val="Textoindependiente2"/>
        <w:ind w:left="720"/>
        <w:rPr>
          <w:rFonts w:ascii="Arial" w:hAnsi="Arial" w:cs="Arial"/>
          <w:b w:val="0"/>
          <w:sz w:val="24"/>
        </w:rPr>
      </w:pPr>
    </w:p>
    <w:p w:rsidR="008C337D" w:rsidRPr="009669E4" w:rsidRDefault="008C337D" w:rsidP="008C337D">
      <w:pPr>
        <w:pStyle w:val="Textoindependiente2"/>
        <w:numPr>
          <w:ilvl w:val="0"/>
          <w:numId w:val="2"/>
        </w:numPr>
        <w:rPr>
          <w:rFonts w:ascii="Arial" w:hAnsi="Arial" w:cs="Arial"/>
          <w:b w:val="0"/>
          <w:sz w:val="24"/>
        </w:rPr>
      </w:pPr>
      <w:r w:rsidRPr="009669E4">
        <w:rPr>
          <w:rFonts w:ascii="Arial" w:hAnsi="Arial" w:cs="Arial"/>
          <w:b w:val="0"/>
          <w:sz w:val="24"/>
        </w:rPr>
        <w:t xml:space="preserve">Dentro de los 15 (quince) días hábiles posteriores al de la presentación del aviso de accidente, o en el plazo que </w:t>
      </w:r>
      <w:r w:rsidRPr="00532B63">
        <w:rPr>
          <w:rFonts w:ascii="Arial" w:hAnsi="Arial" w:cs="Arial"/>
          <w:sz w:val="24"/>
        </w:rPr>
        <w:t>SEGUROS LAFISE</w:t>
      </w:r>
      <w:r w:rsidR="007F1D0F">
        <w:rPr>
          <w:rFonts w:ascii="Arial" w:hAnsi="Arial" w:cs="Arial"/>
          <w:sz w:val="24"/>
        </w:rPr>
        <w:t xml:space="preserve"> </w:t>
      </w:r>
      <w:r w:rsidRPr="009669E4">
        <w:rPr>
          <w:rFonts w:ascii="Arial" w:hAnsi="Arial" w:cs="Arial"/>
          <w:b w:val="0"/>
          <w:sz w:val="24"/>
        </w:rPr>
        <w:t xml:space="preserve">le hubiera concedido por escrito, presentar, un detalle que contenga una descripción pormenorizada sobre el hecho sucedido, así como de los daños y/o lesiones ocasionadas, junto con los detalles de cualquier otro seguro que ampare a la (s) víctima (s) y/o a los bienes dañados. </w:t>
      </w:r>
    </w:p>
    <w:p w:rsidR="008C337D" w:rsidRPr="009669E4" w:rsidRDefault="008C337D" w:rsidP="008C337D">
      <w:pPr>
        <w:pStyle w:val="Textoindependiente2"/>
        <w:ind w:left="720"/>
        <w:rPr>
          <w:rFonts w:ascii="Arial" w:hAnsi="Arial" w:cs="Arial"/>
          <w:b w:val="0"/>
          <w:sz w:val="24"/>
        </w:rPr>
      </w:pPr>
    </w:p>
    <w:p w:rsidR="008C337D" w:rsidRPr="009669E4" w:rsidRDefault="008C337D" w:rsidP="008C337D">
      <w:pPr>
        <w:pStyle w:val="Textoindependiente2"/>
        <w:numPr>
          <w:ilvl w:val="0"/>
          <w:numId w:val="2"/>
        </w:numPr>
        <w:rPr>
          <w:rFonts w:ascii="Arial" w:hAnsi="Arial" w:cs="Arial"/>
          <w:b w:val="0"/>
          <w:sz w:val="24"/>
        </w:rPr>
      </w:pPr>
      <w:r w:rsidRPr="009669E4">
        <w:rPr>
          <w:rFonts w:ascii="Arial" w:hAnsi="Arial" w:cs="Arial"/>
          <w:b w:val="0"/>
          <w:sz w:val="24"/>
        </w:rPr>
        <w:t xml:space="preserve">Entregar todas las pruebas e información necesarias con respecto a la solicitud de indemnización a medida que éstas sean requeridas. </w:t>
      </w:r>
    </w:p>
    <w:p w:rsidR="008C337D" w:rsidRPr="00BF3670" w:rsidRDefault="008C337D" w:rsidP="008C337D">
      <w:pPr>
        <w:pStyle w:val="Textoindependiente2"/>
        <w:ind w:left="720"/>
        <w:rPr>
          <w:rFonts w:ascii="Arial" w:hAnsi="Arial" w:cs="Arial"/>
        </w:rPr>
      </w:pPr>
    </w:p>
    <w:p w:rsidR="008C337D" w:rsidRPr="00EA4984" w:rsidRDefault="008C337D" w:rsidP="008C337D">
      <w:pPr>
        <w:ind w:left="360"/>
        <w:jc w:val="both"/>
        <w:rPr>
          <w:rFonts w:ascii="Arial" w:hAnsi="Arial" w:cs="Arial"/>
          <w:b/>
        </w:rPr>
      </w:pPr>
      <w:r w:rsidRPr="00EA4984">
        <w:rPr>
          <w:rFonts w:ascii="Arial" w:hAnsi="Arial" w:cs="Arial"/>
          <w:b/>
        </w:rPr>
        <w:t>Si por motivos de fuerza mayor y/o razones ajenas a su voluntad y/o situaciones fuera de su control, el Tomador y/o Asegurado:</w:t>
      </w:r>
    </w:p>
    <w:p w:rsidR="008C337D" w:rsidRPr="00EA4984" w:rsidRDefault="008C337D" w:rsidP="008C337D">
      <w:pPr>
        <w:ind w:left="360"/>
        <w:jc w:val="both"/>
        <w:rPr>
          <w:rFonts w:ascii="Arial" w:hAnsi="Arial" w:cs="Arial"/>
          <w:b/>
          <w:sz w:val="16"/>
          <w:szCs w:val="16"/>
        </w:rPr>
      </w:pPr>
    </w:p>
    <w:p w:rsidR="008C337D" w:rsidRPr="00EA4984" w:rsidRDefault="008C337D" w:rsidP="005A37E3">
      <w:pPr>
        <w:pStyle w:val="Textoindependiente2"/>
        <w:numPr>
          <w:ilvl w:val="0"/>
          <w:numId w:val="2"/>
        </w:numPr>
        <w:rPr>
          <w:rFonts w:ascii="Arial" w:hAnsi="Arial" w:cs="Arial"/>
          <w:b w:val="0"/>
          <w:sz w:val="24"/>
          <w:lang w:val="es-ES_tradnl"/>
        </w:rPr>
      </w:pPr>
      <w:r w:rsidRPr="00EA4984">
        <w:rPr>
          <w:rFonts w:ascii="Arial" w:hAnsi="Arial" w:cs="Arial"/>
          <w:b w:val="0"/>
          <w:sz w:val="24"/>
          <w:lang w:val="es-CR"/>
        </w:rPr>
        <w:t xml:space="preserve"> L</w:t>
      </w:r>
      <w:r w:rsidRPr="00EA4984">
        <w:rPr>
          <w:rFonts w:ascii="Arial" w:hAnsi="Arial" w:cs="Arial"/>
          <w:b w:val="0"/>
          <w:sz w:val="24"/>
          <w:lang w:val="es-ES_tradnl"/>
        </w:rPr>
        <w:t xml:space="preserve">e fue imposible notificar el evento de forma inmediata, para que </w:t>
      </w:r>
      <w:r w:rsidRPr="00EA4984">
        <w:rPr>
          <w:rFonts w:ascii="Arial" w:hAnsi="Arial" w:cs="Arial"/>
          <w:sz w:val="24"/>
        </w:rPr>
        <w:t>SEGUROS LAFISE</w:t>
      </w:r>
      <w:r w:rsidRPr="00EA4984">
        <w:rPr>
          <w:rFonts w:ascii="Arial" w:hAnsi="Arial" w:cs="Arial"/>
          <w:b w:val="0"/>
          <w:sz w:val="24"/>
          <w:lang w:val="es-ES_tradnl"/>
        </w:rPr>
        <w:t xml:space="preserve"> pudiera constatar oportunamente las circunstancias relacionadas con el siniestro.</w:t>
      </w:r>
    </w:p>
    <w:p w:rsidR="008C337D" w:rsidRPr="00EA4984" w:rsidRDefault="008C337D" w:rsidP="008C337D">
      <w:pPr>
        <w:pStyle w:val="Textoindependiente2"/>
        <w:ind w:left="720"/>
        <w:rPr>
          <w:rFonts w:ascii="Arial" w:hAnsi="Arial" w:cs="Arial"/>
          <w:b w:val="0"/>
          <w:sz w:val="16"/>
          <w:szCs w:val="16"/>
          <w:lang w:val="es-ES_tradnl"/>
        </w:rPr>
      </w:pPr>
    </w:p>
    <w:p w:rsidR="008C337D" w:rsidRPr="00EA4984" w:rsidRDefault="008C337D" w:rsidP="005A37E3">
      <w:pPr>
        <w:pStyle w:val="Textoindependiente2"/>
        <w:numPr>
          <w:ilvl w:val="0"/>
          <w:numId w:val="2"/>
        </w:numPr>
        <w:rPr>
          <w:rFonts w:ascii="Arial" w:hAnsi="Arial" w:cs="Arial"/>
          <w:b w:val="0"/>
          <w:sz w:val="24"/>
          <w:lang w:val="es-ES_tradnl"/>
        </w:rPr>
      </w:pPr>
      <w:r w:rsidRPr="00EA4984">
        <w:rPr>
          <w:rFonts w:ascii="Arial" w:hAnsi="Arial" w:cs="Arial"/>
          <w:b w:val="0"/>
          <w:sz w:val="24"/>
          <w:lang w:val="es-ES_tradnl"/>
        </w:rPr>
        <w:lastRenderedPageBreak/>
        <w:t xml:space="preserve">El notificar el evento de forma inmediata para que </w:t>
      </w:r>
      <w:r w:rsidRPr="00EA4984">
        <w:rPr>
          <w:rFonts w:ascii="Arial" w:hAnsi="Arial" w:cs="Arial"/>
          <w:sz w:val="24"/>
        </w:rPr>
        <w:t>SEGUROS LAFISE</w:t>
      </w:r>
      <w:r w:rsidRPr="00EA4984">
        <w:rPr>
          <w:rFonts w:ascii="Arial" w:hAnsi="Arial" w:cs="Arial"/>
          <w:spacing w:val="-2"/>
          <w:sz w:val="24"/>
        </w:rPr>
        <w:t>,</w:t>
      </w:r>
      <w:r w:rsidRPr="00EA4984">
        <w:rPr>
          <w:rFonts w:ascii="Arial" w:hAnsi="Arial" w:cs="Arial"/>
          <w:b w:val="0"/>
          <w:sz w:val="24"/>
          <w:lang w:val="es-ES_tradnl"/>
        </w:rPr>
        <w:t xml:space="preserve"> pudiera constatar oportunamente las circunstancias relacionadas con el siniestro, ponía en riesgo su seguridad o su salud. </w:t>
      </w:r>
    </w:p>
    <w:p w:rsidR="008C337D" w:rsidRPr="00EA4984" w:rsidRDefault="008C337D" w:rsidP="008C337D">
      <w:pPr>
        <w:pStyle w:val="Textoindependiente2"/>
        <w:rPr>
          <w:rFonts w:ascii="Arial" w:hAnsi="Arial" w:cs="Arial"/>
          <w:b w:val="0"/>
          <w:sz w:val="16"/>
          <w:szCs w:val="16"/>
          <w:lang w:val="es-ES_tradnl"/>
        </w:rPr>
      </w:pPr>
    </w:p>
    <w:p w:rsidR="008C337D" w:rsidRPr="00EA4984" w:rsidRDefault="008C337D" w:rsidP="005A37E3">
      <w:pPr>
        <w:pStyle w:val="Textoindependiente2"/>
        <w:numPr>
          <w:ilvl w:val="0"/>
          <w:numId w:val="2"/>
        </w:numPr>
        <w:rPr>
          <w:rFonts w:ascii="Arial" w:hAnsi="Arial" w:cs="Arial"/>
          <w:b w:val="0"/>
          <w:sz w:val="24"/>
          <w:lang w:val="es-ES_tradnl"/>
        </w:rPr>
      </w:pPr>
      <w:r w:rsidRPr="00EA4984">
        <w:rPr>
          <w:rFonts w:ascii="Arial" w:hAnsi="Arial" w:cs="Arial"/>
          <w:b w:val="0"/>
          <w:sz w:val="24"/>
          <w:lang w:val="es-ES_tradnl"/>
        </w:rPr>
        <w:t xml:space="preserve">Por razones de salud, le resultara imposible o sumamente difícil notificar el evento de forma inmediata para que </w:t>
      </w:r>
      <w:r w:rsidRPr="00EA4984">
        <w:rPr>
          <w:rFonts w:ascii="Arial" w:hAnsi="Arial" w:cs="Arial"/>
          <w:sz w:val="24"/>
          <w:lang w:val="es-ES_tradnl"/>
        </w:rPr>
        <w:t>SEGUROS LAFISE</w:t>
      </w:r>
      <w:r w:rsidRPr="00EA4984">
        <w:rPr>
          <w:rFonts w:ascii="Arial" w:hAnsi="Arial" w:cs="Arial"/>
          <w:b w:val="0"/>
          <w:sz w:val="24"/>
          <w:lang w:val="es-ES_tradnl"/>
        </w:rPr>
        <w:t>, pudiera constatar oportunamente las circunstancias relacionadas con el siniestro.</w:t>
      </w:r>
    </w:p>
    <w:p w:rsidR="008C337D" w:rsidRPr="00EA4984" w:rsidRDefault="008C337D" w:rsidP="008C337D">
      <w:pPr>
        <w:pStyle w:val="Textoindependiente2"/>
        <w:ind w:left="720"/>
        <w:rPr>
          <w:rFonts w:ascii="Arial" w:hAnsi="Arial" w:cs="Arial"/>
          <w:b w:val="0"/>
          <w:sz w:val="16"/>
          <w:szCs w:val="16"/>
          <w:lang w:val="es-ES_tradnl"/>
        </w:rPr>
      </w:pPr>
    </w:p>
    <w:p w:rsidR="008C337D" w:rsidRPr="00EA4984" w:rsidRDefault="008C337D" w:rsidP="005A37E3">
      <w:pPr>
        <w:pStyle w:val="Default"/>
        <w:numPr>
          <w:ilvl w:val="0"/>
          <w:numId w:val="2"/>
        </w:numPr>
        <w:jc w:val="both"/>
        <w:rPr>
          <w:rFonts w:ascii="Arial" w:hAnsi="Arial" w:cs="Arial"/>
          <w:color w:val="auto"/>
        </w:rPr>
      </w:pPr>
      <w:r w:rsidRPr="00EA4984">
        <w:rPr>
          <w:rFonts w:ascii="Arial" w:hAnsi="Arial" w:cs="Arial"/>
          <w:lang w:val="es-ES_tradnl"/>
        </w:rPr>
        <w:t xml:space="preserve">Por estar privado de libertad o sin acceso a comunicación telefónica, le resultara imposible o sumamente difícil notificar el evento de forma inmediata para que </w:t>
      </w:r>
      <w:r w:rsidRPr="00EA4984">
        <w:rPr>
          <w:rFonts w:ascii="Arial" w:hAnsi="Arial" w:cs="Arial"/>
          <w:b/>
          <w:color w:val="auto"/>
        </w:rPr>
        <w:t>SEGUROS LAFISE</w:t>
      </w:r>
      <w:r w:rsidRPr="00EA4984">
        <w:rPr>
          <w:rFonts w:ascii="Arial" w:hAnsi="Arial" w:cs="Arial"/>
          <w:b/>
          <w:spacing w:val="-2"/>
        </w:rPr>
        <w:t xml:space="preserve">, </w:t>
      </w:r>
      <w:r w:rsidRPr="00EA4984">
        <w:rPr>
          <w:rFonts w:ascii="Arial" w:hAnsi="Arial" w:cs="Arial"/>
          <w:lang w:val="es-ES_tradnl"/>
        </w:rPr>
        <w:t>pudiera constatar oportunamente la recolección de las pruebas relacionadas con el siniestro.</w:t>
      </w:r>
    </w:p>
    <w:p w:rsidR="008C337D" w:rsidRPr="00EA4984" w:rsidRDefault="008C337D" w:rsidP="008C337D">
      <w:pPr>
        <w:pStyle w:val="Default"/>
        <w:jc w:val="both"/>
        <w:rPr>
          <w:rFonts w:ascii="Arial" w:eastAsia="Times New Roman" w:hAnsi="Arial" w:cs="Arial"/>
          <w:color w:val="auto"/>
          <w:lang w:eastAsia="es-ES"/>
        </w:rPr>
      </w:pPr>
    </w:p>
    <w:p w:rsidR="008C337D" w:rsidRPr="00EA4984" w:rsidRDefault="008C337D" w:rsidP="008C337D">
      <w:pPr>
        <w:pStyle w:val="Textoindependiente2"/>
        <w:ind w:left="360"/>
        <w:rPr>
          <w:rFonts w:ascii="Arial" w:hAnsi="Arial" w:cs="Arial"/>
          <w:sz w:val="24"/>
          <w:lang w:val="es-ES_tradnl"/>
        </w:rPr>
      </w:pPr>
      <w:r w:rsidRPr="00EA4984">
        <w:rPr>
          <w:rFonts w:ascii="Arial" w:hAnsi="Arial" w:cs="Arial"/>
          <w:sz w:val="24"/>
          <w:lang w:val="es-ES_tradnl"/>
        </w:rPr>
        <w:t xml:space="preserve">Para los casos anteriores expuestos en los numerales </w:t>
      </w:r>
      <w:r w:rsidR="0038734A">
        <w:rPr>
          <w:rFonts w:ascii="Arial" w:hAnsi="Arial" w:cs="Arial"/>
          <w:sz w:val="24"/>
          <w:lang w:val="es-ES_tradnl"/>
        </w:rPr>
        <w:t>8, 9</w:t>
      </w:r>
      <w:r w:rsidRPr="00EA4984">
        <w:rPr>
          <w:rFonts w:ascii="Arial" w:hAnsi="Arial" w:cs="Arial"/>
          <w:sz w:val="24"/>
          <w:lang w:val="es-ES_tradnl"/>
        </w:rPr>
        <w:t xml:space="preserve">, </w:t>
      </w:r>
      <w:r w:rsidR="0038734A">
        <w:rPr>
          <w:rFonts w:ascii="Arial" w:hAnsi="Arial" w:cs="Arial"/>
          <w:sz w:val="24"/>
          <w:lang w:val="es-ES_tradnl"/>
        </w:rPr>
        <w:t>10 y 11</w:t>
      </w:r>
      <w:r w:rsidRPr="00EA4984">
        <w:rPr>
          <w:rFonts w:ascii="Arial" w:hAnsi="Arial" w:cs="Arial"/>
          <w:sz w:val="24"/>
          <w:lang w:val="es-ES_tradnl"/>
        </w:rPr>
        <w:t xml:space="preserve"> se considerará que al instante en que desaparezca el impedimento, el Tomador y/o Asegurado, tiene el deber de cumplir con la colaboración en los términos referidos. </w:t>
      </w:r>
    </w:p>
    <w:p w:rsidR="008C337D" w:rsidRPr="0093278D" w:rsidRDefault="008C337D" w:rsidP="008C337D">
      <w:pPr>
        <w:pStyle w:val="Textoindependiente2"/>
        <w:tabs>
          <w:tab w:val="num" w:pos="426"/>
        </w:tabs>
        <w:rPr>
          <w:rFonts w:ascii="Arial" w:hAnsi="Arial" w:cs="Arial"/>
          <w:b w:val="0"/>
          <w:bCs w:val="0"/>
          <w:sz w:val="24"/>
          <w:lang w:val="es-ES_tradnl"/>
        </w:rPr>
      </w:pPr>
    </w:p>
    <w:p w:rsidR="008C337D" w:rsidRDefault="008C337D" w:rsidP="008C337D">
      <w:pPr>
        <w:pStyle w:val="Textoindependiente2"/>
        <w:tabs>
          <w:tab w:val="num" w:pos="426"/>
        </w:tabs>
        <w:rPr>
          <w:rFonts w:ascii="Arial" w:hAnsi="Arial" w:cs="Arial"/>
          <w:b w:val="0"/>
          <w:bCs w:val="0"/>
          <w:sz w:val="24"/>
          <w:lang w:val="es-ES"/>
        </w:rPr>
      </w:pPr>
      <w:r w:rsidRPr="008D4658">
        <w:rPr>
          <w:rFonts w:ascii="Arial" w:hAnsi="Arial" w:cs="Arial"/>
          <w:b w:val="0"/>
          <w:bCs w:val="0"/>
          <w:sz w:val="24"/>
          <w:lang w:val="es-ES"/>
        </w:rPr>
        <w:t xml:space="preserve">Igualmente si el aviso de siniestro no ocurre dentro del período indicado de siete días hábiles por dolo o culpa grave, </w:t>
      </w:r>
      <w:r w:rsidRPr="00FD0B7C">
        <w:rPr>
          <w:rFonts w:ascii="Arial" w:hAnsi="Arial" w:cs="Arial"/>
          <w:bCs w:val="0"/>
          <w:sz w:val="24"/>
          <w:lang w:val="es-ES"/>
        </w:rPr>
        <w:t>SEGUROS LAFISE</w:t>
      </w:r>
      <w:r w:rsidRPr="008D4658">
        <w:rPr>
          <w:rFonts w:ascii="Arial" w:hAnsi="Arial" w:cs="Arial"/>
          <w:b w:val="0"/>
          <w:bCs w:val="0"/>
          <w:sz w:val="24"/>
          <w:lang w:val="es-ES"/>
        </w:rPr>
        <w:t xml:space="preserve"> quedará liberado de su obligación en proporción a los daños y perjuicios que tal omisión le causó.</w:t>
      </w:r>
    </w:p>
    <w:p w:rsidR="008C337D" w:rsidRDefault="008C337D" w:rsidP="008C337D">
      <w:pPr>
        <w:pStyle w:val="Textoindependiente2"/>
        <w:tabs>
          <w:tab w:val="num" w:pos="426"/>
        </w:tabs>
        <w:rPr>
          <w:rFonts w:ascii="Arial" w:hAnsi="Arial" w:cs="Arial"/>
          <w:b w:val="0"/>
          <w:bCs w:val="0"/>
          <w:sz w:val="24"/>
          <w:lang w:val="es-ES"/>
        </w:rPr>
      </w:pPr>
    </w:p>
    <w:p w:rsidR="008C337D" w:rsidRDefault="008C337D" w:rsidP="008C337D">
      <w:pPr>
        <w:pStyle w:val="Textoindependiente2"/>
        <w:numPr>
          <w:ilvl w:val="0"/>
          <w:numId w:val="2"/>
        </w:numPr>
        <w:rPr>
          <w:rFonts w:ascii="Arial" w:hAnsi="Arial" w:cs="Arial"/>
          <w:b w:val="0"/>
          <w:sz w:val="24"/>
        </w:rPr>
      </w:pPr>
      <w:r w:rsidRPr="0058547C">
        <w:rPr>
          <w:rFonts w:ascii="Arial" w:hAnsi="Arial" w:cs="Arial"/>
          <w:b w:val="0"/>
          <w:sz w:val="24"/>
        </w:rPr>
        <w:t>Cuando se promoviera algún juicio o se presentara alguna reclamación en contra del Asegurado, a través de los tribunales judiciales competentes, el Asegurado cuenta con la opción de contratar profesionales para llevar el juicio, c</w:t>
      </w:r>
      <w:r>
        <w:rPr>
          <w:rFonts w:ascii="Arial" w:hAnsi="Arial" w:cs="Arial"/>
          <w:b w:val="0"/>
          <w:sz w:val="24"/>
        </w:rPr>
        <w:t xml:space="preserve">on cargo a la póliza, por lo que </w:t>
      </w:r>
      <w:r w:rsidRPr="00FD0B7C">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podrá oponerse o bien, autorizarlo a ello. En caso de autorización, esta deberá ser escrita, el asegurado deberá atender diligentemente el proceso judicial hasta su culminación, siendo que para el proceso </w:t>
      </w:r>
      <w:r w:rsidRPr="00FD0B7C">
        <w:rPr>
          <w:rFonts w:ascii="Arial" w:hAnsi="Arial" w:cs="Arial"/>
          <w:sz w:val="24"/>
        </w:rPr>
        <w:t>SEGUROS LAFISE</w:t>
      </w:r>
      <w:r w:rsidRPr="0058547C">
        <w:rPr>
          <w:rFonts w:ascii="Arial" w:hAnsi="Arial" w:cs="Arial"/>
          <w:b w:val="0"/>
          <w:sz w:val="24"/>
        </w:rPr>
        <w:t xml:space="preserve"> reconocerá los honorarios profesionales que correspondan por la defensa de la causa civil, con fundamento en la tabla de honorarios vigente del Colegio de Abogados. </w:t>
      </w:r>
    </w:p>
    <w:p w:rsidR="008C337D" w:rsidRPr="0058547C" w:rsidRDefault="008C337D" w:rsidP="008C337D">
      <w:pPr>
        <w:pStyle w:val="Textoindependiente2"/>
        <w:tabs>
          <w:tab w:val="num" w:pos="426"/>
        </w:tabs>
        <w:rPr>
          <w:rFonts w:ascii="Arial" w:hAnsi="Arial" w:cs="Arial"/>
          <w:b w:val="0"/>
          <w:sz w:val="24"/>
        </w:rPr>
      </w:pPr>
    </w:p>
    <w:p w:rsidR="008C337D" w:rsidRPr="0058547C" w:rsidRDefault="008C337D" w:rsidP="008C337D">
      <w:pPr>
        <w:pStyle w:val="Textoindependiente2"/>
        <w:tabs>
          <w:tab w:val="num" w:pos="426"/>
        </w:tabs>
        <w:rPr>
          <w:rFonts w:ascii="Arial" w:hAnsi="Arial" w:cs="Arial"/>
          <w:b w:val="0"/>
          <w:sz w:val="24"/>
        </w:rPr>
      </w:pPr>
      <w:r w:rsidRPr="0058547C">
        <w:rPr>
          <w:rFonts w:ascii="Arial" w:hAnsi="Arial" w:cs="Arial"/>
          <w:b w:val="0"/>
          <w:sz w:val="24"/>
        </w:rPr>
        <w:t xml:space="preserve">En caso que el juicio sea llevado por profesionales contratados por el Asegurado o sea </w:t>
      </w:r>
      <w:r w:rsidRPr="00FD0B7C">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quien lo lleve, el Asegurado tiene la obligación de: </w:t>
      </w:r>
    </w:p>
    <w:p w:rsidR="008C337D" w:rsidRPr="0058547C" w:rsidRDefault="008C337D" w:rsidP="008C337D">
      <w:pPr>
        <w:pStyle w:val="Textoindependiente2"/>
        <w:tabs>
          <w:tab w:val="num" w:pos="426"/>
        </w:tabs>
        <w:rPr>
          <w:rFonts w:ascii="Arial" w:hAnsi="Arial" w:cs="Arial"/>
          <w:b w:val="0"/>
          <w:sz w:val="24"/>
        </w:rPr>
      </w:pPr>
    </w:p>
    <w:p w:rsidR="008C337D" w:rsidRPr="0058547C" w:rsidRDefault="008C337D" w:rsidP="008C337D">
      <w:pPr>
        <w:pStyle w:val="Textoindependiente2"/>
        <w:numPr>
          <w:ilvl w:val="0"/>
          <w:numId w:val="3"/>
        </w:numPr>
        <w:rPr>
          <w:rFonts w:ascii="Arial" w:hAnsi="Arial" w:cs="Arial"/>
          <w:b w:val="0"/>
          <w:sz w:val="24"/>
        </w:rPr>
      </w:pPr>
      <w:r>
        <w:rPr>
          <w:rFonts w:ascii="Arial" w:hAnsi="Arial" w:cs="Arial"/>
          <w:b w:val="0"/>
          <w:sz w:val="24"/>
        </w:rPr>
        <w:t xml:space="preserve">Entregar a </w:t>
      </w:r>
      <w:r w:rsidRPr="00FD0B7C">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la notificación antes de que venza el período de emplazamiento. </w:t>
      </w:r>
    </w:p>
    <w:p w:rsidR="008C337D" w:rsidRPr="0058547C" w:rsidRDefault="008C337D" w:rsidP="008C337D">
      <w:pPr>
        <w:pStyle w:val="Textoindependiente2"/>
        <w:tabs>
          <w:tab w:val="num" w:pos="426"/>
        </w:tabs>
        <w:rPr>
          <w:rFonts w:ascii="Arial" w:hAnsi="Arial" w:cs="Arial"/>
          <w:b w:val="0"/>
          <w:sz w:val="24"/>
        </w:rPr>
      </w:pPr>
    </w:p>
    <w:p w:rsidR="008C337D" w:rsidRDefault="008C337D" w:rsidP="008C337D">
      <w:pPr>
        <w:pStyle w:val="Textoindependiente2"/>
        <w:numPr>
          <w:ilvl w:val="0"/>
          <w:numId w:val="3"/>
        </w:numPr>
        <w:tabs>
          <w:tab w:val="num" w:pos="426"/>
        </w:tabs>
        <w:rPr>
          <w:rFonts w:ascii="Arial" w:hAnsi="Arial" w:cs="Arial"/>
          <w:b w:val="0"/>
          <w:sz w:val="24"/>
        </w:rPr>
      </w:pPr>
      <w:r w:rsidRPr="0058547C">
        <w:rPr>
          <w:rFonts w:ascii="Arial" w:hAnsi="Arial" w:cs="Arial"/>
          <w:b w:val="0"/>
          <w:sz w:val="24"/>
        </w:rPr>
        <w:t xml:space="preserve">Abstenerse, antes o durante un proceso judicial, de asumir o aceptar la aplicación de cualquier tipo de conciliación, reparación o acuerdo con el tercero afectado que comprometa las coberturas suscritas, salvo que </w:t>
      </w:r>
      <w:r w:rsidRPr="001372A7">
        <w:rPr>
          <w:rFonts w:ascii="Arial" w:hAnsi="Arial" w:cs="Arial"/>
          <w:sz w:val="24"/>
        </w:rPr>
        <w:t>SEGUROS LAFISE</w:t>
      </w:r>
      <w:r w:rsidRPr="0058547C">
        <w:rPr>
          <w:rFonts w:ascii="Arial" w:hAnsi="Arial" w:cs="Arial"/>
          <w:b w:val="0"/>
          <w:sz w:val="24"/>
        </w:rPr>
        <w:t xml:space="preserve"> lo autorice previamente en forma escrita. Dicha autorización facultará a</w:t>
      </w:r>
      <w:r w:rsidR="007F1D0F">
        <w:rPr>
          <w:rFonts w:ascii="Arial" w:hAnsi="Arial" w:cs="Arial"/>
          <w:b w:val="0"/>
          <w:sz w:val="24"/>
        </w:rPr>
        <w:t xml:space="preserve"> </w:t>
      </w:r>
      <w:r w:rsidRPr="001372A7">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para solicitar </w:t>
      </w:r>
      <w:r w:rsidR="00633753">
        <w:rPr>
          <w:rFonts w:ascii="Arial" w:hAnsi="Arial" w:cs="Arial"/>
          <w:b w:val="0"/>
          <w:sz w:val="24"/>
        </w:rPr>
        <w:t xml:space="preserve">información y </w:t>
      </w:r>
      <w:r w:rsidR="00633753">
        <w:rPr>
          <w:rFonts w:ascii="Arial" w:hAnsi="Arial" w:cs="Arial"/>
          <w:b w:val="0"/>
          <w:sz w:val="24"/>
        </w:rPr>
        <w:lastRenderedPageBreak/>
        <w:t>realizar la valoración</w:t>
      </w:r>
      <w:r w:rsidR="002B2540">
        <w:rPr>
          <w:rFonts w:ascii="Arial" w:hAnsi="Arial" w:cs="Arial"/>
          <w:b w:val="0"/>
          <w:sz w:val="24"/>
        </w:rPr>
        <w:t xml:space="preserve"> </w:t>
      </w:r>
      <w:r w:rsidRPr="0058547C">
        <w:rPr>
          <w:rFonts w:ascii="Arial" w:hAnsi="Arial" w:cs="Arial"/>
          <w:b w:val="0"/>
          <w:sz w:val="24"/>
        </w:rPr>
        <w:t xml:space="preserve">de las pruebas existentes y de las diligencias realizadas por el despacho judicial; con el fin de determinar si existe o no responsabilidad evidente del Asegurado en la ocurrencia del evento. </w:t>
      </w:r>
    </w:p>
    <w:p w:rsidR="002B2540" w:rsidRDefault="002B2540" w:rsidP="002B2540">
      <w:pPr>
        <w:pStyle w:val="Textoindependiente2"/>
        <w:ind w:left="1080"/>
        <w:rPr>
          <w:rFonts w:ascii="Arial" w:hAnsi="Arial" w:cs="Arial"/>
          <w:b w:val="0"/>
          <w:sz w:val="24"/>
        </w:rPr>
      </w:pPr>
    </w:p>
    <w:p w:rsidR="008C337D" w:rsidRDefault="00CA57D5" w:rsidP="008C337D">
      <w:pPr>
        <w:pStyle w:val="Textoindependiente2"/>
        <w:numPr>
          <w:ilvl w:val="0"/>
          <w:numId w:val="3"/>
        </w:numPr>
        <w:rPr>
          <w:rFonts w:ascii="Arial" w:hAnsi="Arial" w:cs="Arial"/>
          <w:b w:val="0"/>
          <w:sz w:val="24"/>
        </w:rPr>
      </w:pPr>
      <w:r>
        <w:rPr>
          <w:rFonts w:ascii="Arial" w:hAnsi="Arial" w:cs="Arial"/>
          <w:b w:val="0"/>
          <w:sz w:val="24"/>
        </w:rPr>
        <w:t xml:space="preserve">Cumplir con los </w:t>
      </w:r>
      <w:r w:rsidR="008C337D" w:rsidRPr="0058547C">
        <w:rPr>
          <w:rFonts w:ascii="Arial" w:hAnsi="Arial" w:cs="Arial"/>
          <w:b w:val="0"/>
          <w:sz w:val="24"/>
        </w:rPr>
        <w:t xml:space="preserve">procedimientos y </w:t>
      </w:r>
      <w:r>
        <w:rPr>
          <w:rFonts w:ascii="Arial" w:hAnsi="Arial" w:cs="Arial"/>
          <w:b w:val="0"/>
          <w:sz w:val="24"/>
        </w:rPr>
        <w:t xml:space="preserve">trámites indicados </w:t>
      </w:r>
      <w:r w:rsidR="008C337D" w:rsidRPr="0058547C">
        <w:rPr>
          <w:rFonts w:ascii="Arial" w:hAnsi="Arial" w:cs="Arial"/>
          <w:b w:val="0"/>
          <w:sz w:val="24"/>
        </w:rPr>
        <w:t xml:space="preserve">por </w:t>
      </w:r>
      <w:r w:rsidR="008C337D" w:rsidRPr="001372A7">
        <w:rPr>
          <w:rFonts w:ascii="Arial" w:hAnsi="Arial" w:cs="Arial"/>
          <w:sz w:val="24"/>
        </w:rPr>
        <w:t>SEGUROS LAFISE</w:t>
      </w:r>
      <w:r w:rsidR="008C337D" w:rsidRPr="0058547C">
        <w:rPr>
          <w:rFonts w:ascii="Arial" w:hAnsi="Arial" w:cs="Arial"/>
          <w:b w:val="0"/>
          <w:sz w:val="24"/>
        </w:rPr>
        <w:t xml:space="preserve">, </w:t>
      </w:r>
      <w:r>
        <w:rPr>
          <w:rFonts w:ascii="Arial" w:hAnsi="Arial" w:cs="Arial"/>
          <w:b w:val="0"/>
          <w:sz w:val="24"/>
        </w:rPr>
        <w:t xml:space="preserve">con el fin de determinar </w:t>
      </w:r>
      <w:r w:rsidR="008C337D" w:rsidRPr="0058547C">
        <w:rPr>
          <w:rFonts w:ascii="Arial" w:hAnsi="Arial" w:cs="Arial"/>
          <w:b w:val="0"/>
          <w:sz w:val="24"/>
        </w:rPr>
        <w:t xml:space="preserve">el monto de la eventual indemnización, la cual en ningún caso podrá superar las coberturas y montos suscritos en este contrato. </w:t>
      </w:r>
    </w:p>
    <w:p w:rsidR="00CA57D5" w:rsidRDefault="00CA57D5" w:rsidP="00CA57D5">
      <w:pPr>
        <w:pStyle w:val="Textoindependiente2"/>
        <w:ind w:left="1080"/>
        <w:rPr>
          <w:rFonts w:ascii="Arial" w:hAnsi="Arial" w:cs="Arial"/>
          <w:b w:val="0"/>
          <w:sz w:val="24"/>
        </w:rPr>
      </w:pPr>
    </w:p>
    <w:p w:rsidR="008C337D" w:rsidRDefault="008C337D" w:rsidP="008C337D">
      <w:pPr>
        <w:pStyle w:val="Textoindependiente2"/>
        <w:numPr>
          <w:ilvl w:val="0"/>
          <w:numId w:val="3"/>
        </w:numPr>
        <w:rPr>
          <w:rFonts w:ascii="Arial" w:hAnsi="Arial" w:cs="Arial"/>
          <w:b w:val="0"/>
          <w:sz w:val="24"/>
        </w:rPr>
      </w:pPr>
      <w:r w:rsidRPr="0058547C">
        <w:rPr>
          <w:rFonts w:ascii="Arial" w:hAnsi="Arial" w:cs="Arial"/>
          <w:b w:val="0"/>
          <w:sz w:val="24"/>
        </w:rPr>
        <w:t>El Asegurado no deberá hacer voluntariamente ningún pago, efectuar negociación alguna, asumir ninguna responsabilidad por cualquier accidente que pudier</w:t>
      </w:r>
      <w:r>
        <w:rPr>
          <w:rFonts w:ascii="Arial" w:hAnsi="Arial" w:cs="Arial"/>
          <w:b w:val="0"/>
          <w:sz w:val="24"/>
        </w:rPr>
        <w:t xml:space="preserve">a dar origen a una reclamación. </w:t>
      </w:r>
    </w:p>
    <w:p w:rsidR="008C337D" w:rsidRDefault="008C337D" w:rsidP="008C337D">
      <w:pPr>
        <w:pStyle w:val="Textoindependiente2"/>
        <w:tabs>
          <w:tab w:val="num" w:pos="426"/>
        </w:tabs>
        <w:ind w:left="720"/>
        <w:rPr>
          <w:rFonts w:ascii="Arial" w:hAnsi="Arial" w:cs="Arial"/>
          <w:b w:val="0"/>
          <w:sz w:val="24"/>
        </w:rPr>
      </w:pPr>
    </w:p>
    <w:p w:rsidR="008C337D" w:rsidRDefault="008C337D" w:rsidP="008C337D">
      <w:pPr>
        <w:pStyle w:val="Textoindependiente2"/>
        <w:numPr>
          <w:ilvl w:val="0"/>
          <w:numId w:val="3"/>
        </w:numPr>
        <w:rPr>
          <w:rFonts w:ascii="Arial" w:hAnsi="Arial" w:cs="Arial"/>
          <w:b w:val="0"/>
          <w:sz w:val="24"/>
        </w:rPr>
      </w:pPr>
      <w:r w:rsidRPr="001372A7">
        <w:rPr>
          <w:rFonts w:ascii="Arial" w:hAnsi="Arial" w:cs="Arial"/>
          <w:sz w:val="24"/>
        </w:rPr>
        <w:t>SEGUROS LAFISE</w:t>
      </w:r>
      <w:r w:rsidRPr="0058547C">
        <w:rPr>
          <w:rFonts w:ascii="Arial" w:hAnsi="Arial" w:cs="Arial"/>
          <w:b w:val="0"/>
          <w:sz w:val="24"/>
        </w:rPr>
        <w:t xml:space="preserve"> es el único facultado para celebrar o autorizar a cualquier transacción, o dirigir cualquier juicio de carácter civil que se siga en contra del </w:t>
      </w:r>
      <w:r>
        <w:rPr>
          <w:rFonts w:ascii="Arial" w:hAnsi="Arial" w:cs="Arial"/>
          <w:b w:val="0"/>
          <w:sz w:val="24"/>
        </w:rPr>
        <w:t xml:space="preserve">Tomador y/o </w:t>
      </w:r>
      <w:r w:rsidRPr="0058547C">
        <w:rPr>
          <w:rFonts w:ascii="Arial" w:hAnsi="Arial" w:cs="Arial"/>
          <w:b w:val="0"/>
          <w:sz w:val="24"/>
        </w:rPr>
        <w:t xml:space="preserve">Asegurado por el cobro de daños y perjuicios, con motivo de la protección otorgada por estas coberturas. </w:t>
      </w:r>
      <w:r w:rsidRPr="001372A7">
        <w:rPr>
          <w:rFonts w:ascii="Arial" w:hAnsi="Arial" w:cs="Arial"/>
          <w:sz w:val="24"/>
        </w:rPr>
        <w:t>SEGUROS LAFISE</w:t>
      </w:r>
      <w:r w:rsidR="00CA57D5">
        <w:rPr>
          <w:rFonts w:ascii="Arial" w:hAnsi="Arial" w:cs="Arial"/>
          <w:sz w:val="24"/>
        </w:rPr>
        <w:t xml:space="preserve"> </w:t>
      </w:r>
      <w:r w:rsidRPr="0058547C">
        <w:rPr>
          <w:rFonts w:ascii="Arial" w:hAnsi="Arial" w:cs="Arial"/>
          <w:b w:val="0"/>
          <w:sz w:val="24"/>
        </w:rPr>
        <w:t xml:space="preserve">se reserva el derecho de efectuar indagaciones, gestiones, realizar arreglos y ajustes, cuando lo estime conveniente. </w:t>
      </w:r>
    </w:p>
    <w:p w:rsidR="008C337D" w:rsidRDefault="008C337D" w:rsidP="008C337D">
      <w:pPr>
        <w:pStyle w:val="Textoindependiente2"/>
        <w:ind w:left="720"/>
        <w:rPr>
          <w:rFonts w:ascii="Arial" w:hAnsi="Arial" w:cs="Arial"/>
          <w:b w:val="0"/>
          <w:sz w:val="24"/>
        </w:rPr>
      </w:pPr>
    </w:p>
    <w:p w:rsidR="008C337D" w:rsidRDefault="008C337D" w:rsidP="008C337D">
      <w:pPr>
        <w:pStyle w:val="Textoindependiente2"/>
        <w:numPr>
          <w:ilvl w:val="0"/>
          <w:numId w:val="2"/>
        </w:numPr>
        <w:tabs>
          <w:tab w:val="num" w:pos="426"/>
        </w:tabs>
        <w:rPr>
          <w:rFonts w:ascii="Arial" w:hAnsi="Arial" w:cs="Arial"/>
          <w:b w:val="0"/>
          <w:sz w:val="24"/>
        </w:rPr>
      </w:pPr>
      <w:r w:rsidRPr="009D043F">
        <w:rPr>
          <w:rFonts w:ascii="Arial" w:hAnsi="Arial" w:cs="Arial"/>
          <w:b w:val="0"/>
          <w:sz w:val="24"/>
        </w:rPr>
        <w:t xml:space="preserve">En caso de litigio, el Asegurado deberá proporcionar a </w:t>
      </w:r>
      <w:r w:rsidRPr="001372A7">
        <w:rPr>
          <w:rFonts w:ascii="Arial" w:hAnsi="Arial" w:cs="Arial"/>
          <w:sz w:val="24"/>
        </w:rPr>
        <w:t>SEGUROS LAFISE</w:t>
      </w:r>
      <w:r w:rsidRPr="009D043F">
        <w:rPr>
          <w:rFonts w:ascii="Arial" w:hAnsi="Arial" w:cs="Arial"/>
          <w:b w:val="0"/>
          <w:sz w:val="24"/>
        </w:rPr>
        <w:t xml:space="preserve"> todos los datos y pruebas necesarios para la defensa de todo proceso judicial que pueda iniciarse como consecuencia de demanda o reclamación a que haya dado lugar el siniestro relacionado con la protección otorgada por la presente póliza. </w:t>
      </w:r>
    </w:p>
    <w:p w:rsidR="008C337D" w:rsidRDefault="008C337D" w:rsidP="008C337D">
      <w:pPr>
        <w:pStyle w:val="Textoindependiente2"/>
        <w:tabs>
          <w:tab w:val="num" w:pos="426"/>
        </w:tabs>
        <w:ind w:left="720"/>
        <w:rPr>
          <w:rFonts w:ascii="Arial" w:hAnsi="Arial" w:cs="Arial"/>
          <w:b w:val="0"/>
          <w:sz w:val="24"/>
        </w:rPr>
      </w:pPr>
    </w:p>
    <w:p w:rsidR="008C337D" w:rsidRDefault="008C337D" w:rsidP="008C337D">
      <w:pPr>
        <w:pStyle w:val="Textoindependiente2"/>
        <w:tabs>
          <w:tab w:val="num" w:pos="426"/>
        </w:tabs>
        <w:ind w:left="720"/>
        <w:rPr>
          <w:rFonts w:ascii="Arial" w:hAnsi="Arial" w:cs="Arial"/>
          <w:b w:val="0"/>
          <w:sz w:val="24"/>
        </w:rPr>
      </w:pPr>
      <w:r w:rsidRPr="009D043F">
        <w:rPr>
          <w:rFonts w:ascii="Arial" w:hAnsi="Arial" w:cs="Arial"/>
          <w:b w:val="0"/>
          <w:sz w:val="24"/>
        </w:rPr>
        <w:t xml:space="preserve">Asimismo, el </w:t>
      </w:r>
      <w:r>
        <w:rPr>
          <w:rFonts w:ascii="Arial" w:hAnsi="Arial" w:cs="Arial"/>
          <w:b w:val="0"/>
          <w:sz w:val="24"/>
        </w:rPr>
        <w:t xml:space="preserve">Tomador y/o </w:t>
      </w:r>
      <w:r w:rsidRPr="009D043F">
        <w:rPr>
          <w:rFonts w:ascii="Arial" w:hAnsi="Arial" w:cs="Arial"/>
          <w:b w:val="0"/>
          <w:sz w:val="24"/>
        </w:rPr>
        <w:t xml:space="preserve">Asegurado deberá asistir en función de la defensa profesional que se realice a su favor, compareciendo en las audiencias y debates cuando sea requerido, colaborando en las transacciones, obteniendo y rindiendo pruebas y facilitando la asistencia de testigos. </w:t>
      </w:r>
    </w:p>
    <w:p w:rsidR="008C337D" w:rsidRPr="009D043F" w:rsidRDefault="008C337D" w:rsidP="008C337D">
      <w:pPr>
        <w:pStyle w:val="Textoindependiente2"/>
        <w:tabs>
          <w:tab w:val="num" w:pos="426"/>
        </w:tabs>
        <w:ind w:left="720"/>
        <w:rPr>
          <w:rFonts w:ascii="Arial" w:hAnsi="Arial" w:cs="Arial"/>
          <w:b w:val="0"/>
          <w:sz w:val="24"/>
        </w:rPr>
      </w:pPr>
    </w:p>
    <w:p w:rsidR="008C337D" w:rsidRDefault="008C337D" w:rsidP="008C337D">
      <w:pPr>
        <w:pStyle w:val="Textoindependiente2"/>
        <w:numPr>
          <w:ilvl w:val="0"/>
          <w:numId w:val="2"/>
        </w:numPr>
        <w:rPr>
          <w:rFonts w:ascii="Arial" w:hAnsi="Arial" w:cs="Arial"/>
          <w:b w:val="0"/>
          <w:sz w:val="24"/>
        </w:rPr>
      </w:pPr>
      <w:r w:rsidRPr="0058547C">
        <w:rPr>
          <w:rFonts w:ascii="Arial" w:hAnsi="Arial" w:cs="Arial"/>
          <w:b w:val="0"/>
          <w:sz w:val="24"/>
        </w:rPr>
        <w:t xml:space="preserve">El </w:t>
      </w:r>
      <w:r>
        <w:rPr>
          <w:rFonts w:ascii="Arial" w:hAnsi="Arial" w:cs="Arial"/>
          <w:b w:val="0"/>
          <w:sz w:val="24"/>
        </w:rPr>
        <w:t xml:space="preserve">Tomador y/o </w:t>
      </w:r>
      <w:r w:rsidRPr="0058547C">
        <w:rPr>
          <w:rFonts w:ascii="Arial" w:hAnsi="Arial" w:cs="Arial"/>
          <w:b w:val="0"/>
          <w:sz w:val="24"/>
        </w:rPr>
        <w:t xml:space="preserve">Asegurado igualmente tiene la obligación de prestar toda la asistencia razonable para lograr la identificación y castigo de cualquier persona culpable, así como en la investigación o recuperación de la pérdida indemnizada. </w:t>
      </w:r>
    </w:p>
    <w:p w:rsidR="008C337D" w:rsidRPr="0058547C" w:rsidRDefault="008C337D" w:rsidP="008C337D">
      <w:pPr>
        <w:pStyle w:val="Textoindependiente2"/>
        <w:tabs>
          <w:tab w:val="num" w:pos="426"/>
        </w:tabs>
        <w:rPr>
          <w:rFonts w:ascii="Arial" w:hAnsi="Arial" w:cs="Arial"/>
          <w:b w:val="0"/>
          <w:sz w:val="24"/>
        </w:rPr>
      </w:pPr>
    </w:p>
    <w:p w:rsidR="008C337D" w:rsidRPr="0058547C" w:rsidRDefault="008C337D" w:rsidP="008C337D">
      <w:pPr>
        <w:pStyle w:val="Textoindependiente2"/>
        <w:numPr>
          <w:ilvl w:val="0"/>
          <w:numId w:val="2"/>
        </w:numPr>
        <w:rPr>
          <w:rFonts w:ascii="Arial" w:hAnsi="Arial" w:cs="Arial"/>
          <w:b w:val="0"/>
          <w:sz w:val="24"/>
        </w:rPr>
      </w:pPr>
      <w:r w:rsidRPr="0058547C">
        <w:rPr>
          <w:rFonts w:ascii="Arial" w:hAnsi="Arial" w:cs="Arial"/>
          <w:b w:val="0"/>
          <w:sz w:val="24"/>
        </w:rPr>
        <w:t xml:space="preserve">El </w:t>
      </w:r>
      <w:r>
        <w:rPr>
          <w:rFonts w:ascii="Arial" w:hAnsi="Arial" w:cs="Arial"/>
          <w:b w:val="0"/>
          <w:sz w:val="24"/>
        </w:rPr>
        <w:t xml:space="preserve">Tomador y/o </w:t>
      </w:r>
      <w:r w:rsidRPr="0058547C">
        <w:rPr>
          <w:rFonts w:ascii="Arial" w:hAnsi="Arial" w:cs="Arial"/>
          <w:b w:val="0"/>
          <w:sz w:val="24"/>
        </w:rPr>
        <w:t xml:space="preserve">Asegurado deberá tomar todas las acciones que sean necesarias para no obstaculizar la subrogación; así como a otorgar los poderes necesarios a las personas indicadas por </w:t>
      </w:r>
      <w:r w:rsidRPr="00012D64">
        <w:rPr>
          <w:rFonts w:ascii="Arial" w:hAnsi="Arial" w:cs="Arial"/>
          <w:sz w:val="24"/>
        </w:rPr>
        <w:t>SEGUROS LAFISE</w:t>
      </w:r>
      <w:r w:rsidRPr="0058547C">
        <w:rPr>
          <w:rFonts w:ascii="Arial" w:hAnsi="Arial" w:cs="Arial"/>
          <w:b w:val="0"/>
          <w:sz w:val="24"/>
        </w:rPr>
        <w:t xml:space="preserve">, y a solicitud de éste, atender las diligencias en que se necesite su participación personal. </w:t>
      </w:r>
    </w:p>
    <w:p w:rsidR="008C337D" w:rsidRDefault="008C337D" w:rsidP="008C337D">
      <w:pPr>
        <w:pStyle w:val="Textoindependiente2"/>
        <w:ind w:left="720"/>
        <w:rPr>
          <w:rFonts w:ascii="Arial" w:hAnsi="Arial" w:cs="Arial"/>
          <w:b w:val="0"/>
          <w:sz w:val="24"/>
        </w:rPr>
      </w:pPr>
    </w:p>
    <w:p w:rsidR="008C337D" w:rsidRPr="009D043F" w:rsidRDefault="008C337D" w:rsidP="008C337D">
      <w:pPr>
        <w:pStyle w:val="Textoindependiente2"/>
        <w:numPr>
          <w:ilvl w:val="0"/>
          <w:numId w:val="2"/>
        </w:numPr>
        <w:tabs>
          <w:tab w:val="num" w:pos="426"/>
        </w:tabs>
        <w:rPr>
          <w:rFonts w:ascii="Arial" w:hAnsi="Arial" w:cs="Arial"/>
          <w:b w:val="0"/>
          <w:sz w:val="24"/>
        </w:rPr>
      </w:pPr>
      <w:r w:rsidRPr="009D043F">
        <w:rPr>
          <w:rFonts w:ascii="Arial" w:hAnsi="Arial" w:cs="Arial"/>
          <w:b w:val="0"/>
          <w:sz w:val="24"/>
        </w:rPr>
        <w:t xml:space="preserve">El </w:t>
      </w:r>
      <w:r>
        <w:rPr>
          <w:rFonts w:ascii="Arial" w:hAnsi="Arial" w:cs="Arial"/>
          <w:b w:val="0"/>
          <w:sz w:val="24"/>
        </w:rPr>
        <w:t xml:space="preserve">Tomador y/o </w:t>
      </w:r>
      <w:r w:rsidRPr="009D043F">
        <w:rPr>
          <w:rFonts w:ascii="Arial" w:hAnsi="Arial" w:cs="Arial"/>
          <w:b w:val="0"/>
          <w:sz w:val="24"/>
        </w:rPr>
        <w:t xml:space="preserve">Asegurado deberá estar presente en la celebración de transacciones; obtener y aportar pruebas. El Asegurado tiene la obligación de presentarse personalmente en </w:t>
      </w:r>
      <w:r w:rsidRPr="00012D64">
        <w:rPr>
          <w:rFonts w:ascii="Arial" w:hAnsi="Arial" w:cs="Arial"/>
          <w:sz w:val="24"/>
        </w:rPr>
        <w:t>SEGUROS LAFISE</w:t>
      </w:r>
      <w:r w:rsidRPr="009D043F">
        <w:rPr>
          <w:rFonts w:ascii="Arial" w:hAnsi="Arial" w:cs="Arial"/>
          <w:b w:val="0"/>
          <w:sz w:val="24"/>
        </w:rPr>
        <w:t xml:space="preserve"> para cumplir sus </w:t>
      </w:r>
      <w:r w:rsidRPr="009D043F">
        <w:rPr>
          <w:rFonts w:ascii="Arial" w:hAnsi="Arial" w:cs="Arial"/>
          <w:b w:val="0"/>
          <w:sz w:val="24"/>
        </w:rPr>
        <w:lastRenderedPageBreak/>
        <w:t xml:space="preserve">compromisos, de conformidad con este artículo.  Además de las mencionadas en este artículo, el </w:t>
      </w:r>
      <w:r>
        <w:rPr>
          <w:rFonts w:ascii="Arial" w:hAnsi="Arial" w:cs="Arial"/>
          <w:b w:val="0"/>
          <w:sz w:val="24"/>
        </w:rPr>
        <w:t xml:space="preserve">Tomador y/o </w:t>
      </w:r>
      <w:r w:rsidRPr="009D043F">
        <w:rPr>
          <w:rFonts w:ascii="Arial" w:hAnsi="Arial" w:cs="Arial"/>
          <w:b w:val="0"/>
          <w:sz w:val="24"/>
        </w:rPr>
        <w:t xml:space="preserve">Asegurado hará todas las gestiones razonables para reducir al mínimo el monto de la reclamación. </w:t>
      </w:r>
    </w:p>
    <w:p w:rsidR="008C337D" w:rsidRPr="0058547C" w:rsidRDefault="008C337D" w:rsidP="008C337D">
      <w:pPr>
        <w:pStyle w:val="Textoindependiente2"/>
        <w:tabs>
          <w:tab w:val="num" w:pos="426"/>
        </w:tabs>
        <w:rPr>
          <w:rFonts w:ascii="Arial" w:hAnsi="Arial" w:cs="Arial"/>
          <w:b w:val="0"/>
          <w:sz w:val="24"/>
        </w:rPr>
      </w:pPr>
    </w:p>
    <w:p w:rsidR="008C337D" w:rsidRDefault="008C337D" w:rsidP="008C337D">
      <w:pPr>
        <w:pStyle w:val="Textoindependiente2"/>
        <w:numPr>
          <w:ilvl w:val="0"/>
          <w:numId w:val="2"/>
        </w:numPr>
        <w:rPr>
          <w:rFonts w:ascii="Arial" w:hAnsi="Arial" w:cs="Arial"/>
          <w:b w:val="0"/>
          <w:sz w:val="24"/>
        </w:rPr>
      </w:pPr>
      <w:r w:rsidRPr="0058547C">
        <w:rPr>
          <w:rFonts w:ascii="Arial" w:hAnsi="Arial" w:cs="Arial"/>
          <w:b w:val="0"/>
          <w:sz w:val="24"/>
        </w:rPr>
        <w:t xml:space="preserve">Los plazos señalados en los incisos anteriores son los establecidos por </w:t>
      </w:r>
      <w:r w:rsidRPr="00012D64">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para verificar las circunstancias del evento, valorar las pérdidas y orientar apropiadamente las acciones pertinentes para resolver el reclamo. Los daños ocurridos en el siniestro y la valoración de la pérdida se establecerán con los valores vigentes en la fecha del siniestro. </w:t>
      </w:r>
    </w:p>
    <w:p w:rsidR="008C337D" w:rsidRPr="0058547C" w:rsidRDefault="008C337D" w:rsidP="008C337D">
      <w:pPr>
        <w:pStyle w:val="Textoindependiente2"/>
        <w:ind w:left="720"/>
        <w:rPr>
          <w:rFonts w:ascii="Arial" w:hAnsi="Arial" w:cs="Arial"/>
          <w:b w:val="0"/>
          <w:sz w:val="24"/>
        </w:rPr>
      </w:pPr>
    </w:p>
    <w:p w:rsidR="008C337D" w:rsidRPr="0058547C" w:rsidRDefault="008C337D" w:rsidP="008C337D">
      <w:pPr>
        <w:pStyle w:val="Textoindependiente2"/>
        <w:numPr>
          <w:ilvl w:val="0"/>
          <w:numId w:val="2"/>
        </w:numPr>
        <w:rPr>
          <w:rFonts w:ascii="Arial" w:hAnsi="Arial" w:cs="Arial"/>
          <w:b w:val="0"/>
          <w:sz w:val="24"/>
        </w:rPr>
      </w:pPr>
      <w:r w:rsidRPr="0058547C">
        <w:rPr>
          <w:rFonts w:ascii="Arial" w:hAnsi="Arial" w:cs="Arial"/>
          <w:b w:val="0"/>
          <w:sz w:val="24"/>
        </w:rPr>
        <w:t xml:space="preserve">Si se determinara que el monto de la pérdida se ha visto incrementada como consecuencia de la presentación del reclamo fuera del plazo establecido, </w:t>
      </w:r>
      <w:r w:rsidRPr="00012D64">
        <w:rPr>
          <w:rFonts w:ascii="Arial" w:hAnsi="Arial" w:cs="Arial"/>
          <w:sz w:val="24"/>
        </w:rPr>
        <w:t>SEGUROS LAFISE</w:t>
      </w:r>
      <w:r w:rsidR="007F1D0F">
        <w:rPr>
          <w:rFonts w:ascii="Arial" w:hAnsi="Arial" w:cs="Arial"/>
          <w:sz w:val="24"/>
        </w:rPr>
        <w:t xml:space="preserve"> </w:t>
      </w:r>
      <w:r w:rsidRPr="0058547C">
        <w:rPr>
          <w:rFonts w:ascii="Arial" w:hAnsi="Arial" w:cs="Arial"/>
          <w:b w:val="0"/>
          <w:sz w:val="24"/>
        </w:rPr>
        <w:t xml:space="preserve">únicamente pagará lo correspondiente a la pérdida original. En estos casos el </w:t>
      </w:r>
      <w:r>
        <w:rPr>
          <w:rFonts w:ascii="Arial" w:hAnsi="Arial" w:cs="Arial"/>
          <w:b w:val="0"/>
          <w:sz w:val="24"/>
        </w:rPr>
        <w:t xml:space="preserve">Tomador y/o </w:t>
      </w:r>
      <w:r w:rsidRPr="0058547C">
        <w:rPr>
          <w:rFonts w:ascii="Arial" w:hAnsi="Arial" w:cs="Arial"/>
          <w:b w:val="0"/>
          <w:sz w:val="24"/>
        </w:rPr>
        <w:t xml:space="preserve">Asegurado deberá aportar los mismos requisitos que se solicitan en la presenta cláusula. Ningún reclamo bajo esta póliza será pagadero a menos que los términos de este inciso se haya cumplido. </w:t>
      </w:r>
    </w:p>
    <w:p w:rsidR="008C337D" w:rsidRDefault="008C337D" w:rsidP="008C337D">
      <w:pPr>
        <w:pStyle w:val="Textoindependiente2"/>
        <w:tabs>
          <w:tab w:val="num" w:pos="426"/>
        </w:tabs>
        <w:rPr>
          <w:rFonts w:ascii="Arial" w:hAnsi="Arial" w:cs="Arial"/>
          <w:b w:val="0"/>
          <w:bCs w:val="0"/>
          <w:sz w:val="24"/>
          <w:lang w:val="es-ES"/>
        </w:rPr>
      </w:pPr>
    </w:p>
    <w:p w:rsidR="008C337D" w:rsidRPr="0058547C" w:rsidRDefault="008C337D" w:rsidP="008C337D">
      <w:pPr>
        <w:pStyle w:val="Textoindependiente2"/>
        <w:tabs>
          <w:tab w:val="num" w:pos="426"/>
        </w:tabs>
        <w:ind w:left="720"/>
        <w:rPr>
          <w:rFonts w:ascii="Arial" w:hAnsi="Arial" w:cs="Arial"/>
          <w:b w:val="0"/>
          <w:bCs w:val="0"/>
          <w:sz w:val="24"/>
          <w:lang w:val="es-ES"/>
        </w:rPr>
      </w:pPr>
      <w:r w:rsidRPr="0058547C">
        <w:rPr>
          <w:rFonts w:ascii="Arial" w:hAnsi="Arial" w:cs="Arial"/>
          <w:b w:val="0"/>
          <w:bCs w:val="0"/>
          <w:sz w:val="24"/>
          <w:lang w:val="es-ES"/>
        </w:rPr>
        <w:t xml:space="preserve">El </w:t>
      </w:r>
      <w:r>
        <w:rPr>
          <w:rFonts w:ascii="Arial" w:hAnsi="Arial" w:cs="Arial"/>
          <w:b w:val="0"/>
          <w:bCs w:val="0"/>
          <w:sz w:val="24"/>
          <w:lang w:val="es-ES"/>
        </w:rPr>
        <w:t xml:space="preserve">Tomador y/o </w:t>
      </w:r>
      <w:r w:rsidRPr="0058547C">
        <w:rPr>
          <w:rFonts w:ascii="Arial" w:hAnsi="Arial" w:cs="Arial"/>
          <w:b w:val="0"/>
          <w:bCs w:val="0"/>
          <w:sz w:val="24"/>
          <w:lang w:val="es-ES"/>
        </w:rPr>
        <w:t>Asegurado tendrá derecho a apelar las resoluciones de</w:t>
      </w:r>
      <w:r w:rsidR="007F1D0F">
        <w:rPr>
          <w:rFonts w:ascii="Arial" w:hAnsi="Arial" w:cs="Arial"/>
          <w:b w:val="0"/>
          <w:bCs w:val="0"/>
          <w:sz w:val="24"/>
          <w:lang w:val="es-ES"/>
        </w:rPr>
        <w:t xml:space="preserve"> </w:t>
      </w:r>
      <w:r w:rsidRPr="00012D64">
        <w:rPr>
          <w:rFonts w:ascii="Arial" w:hAnsi="Arial" w:cs="Arial"/>
          <w:bCs w:val="0"/>
          <w:sz w:val="24"/>
          <w:lang w:val="es-ES"/>
        </w:rPr>
        <w:t>SEGUROS LAFISE</w:t>
      </w:r>
      <w:r w:rsidR="007F1D0F">
        <w:rPr>
          <w:rFonts w:ascii="Arial" w:hAnsi="Arial" w:cs="Arial"/>
          <w:bCs w:val="0"/>
          <w:sz w:val="24"/>
          <w:lang w:val="es-ES"/>
        </w:rPr>
        <w:t xml:space="preserve"> </w:t>
      </w:r>
      <w:r w:rsidRPr="0058547C">
        <w:rPr>
          <w:rFonts w:ascii="Arial" w:hAnsi="Arial" w:cs="Arial"/>
          <w:b w:val="0"/>
          <w:bCs w:val="0"/>
          <w:sz w:val="24"/>
          <w:lang w:val="es-ES"/>
        </w:rPr>
        <w:t>dentro del plazo de prescripción.</w:t>
      </w:r>
    </w:p>
    <w:p w:rsidR="008C337D" w:rsidRDefault="008C337D" w:rsidP="008C337D">
      <w:pPr>
        <w:pStyle w:val="Default"/>
        <w:jc w:val="both"/>
        <w:rPr>
          <w:rFonts w:ascii="Arial" w:eastAsia="Times New Roman" w:hAnsi="Arial" w:cs="Arial"/>
          <w:color w:val="auto"/>
          <w:lang w:val="es-ES" w:eastAsia="es-ES"/>
        </w:rPr>
      </w:pPr>
    </w:p>
    <w:p w:rsidR="008C337D" w:rsidRPr="000757A3" w:rsidRDefault="008C337D" w:rsidP="008C337D">
      <w:pPr>
        <w:widowControl w:val="0"/>
        <w:autoSpaceDE w:val="0"/>
        <w:autoSpaceDN w:val="0"/>
        <w:adjustRightInd w:val="0"/>
        <w:jc w:val="both"/>
        <w:rPr>
          <w:rFonts w:ascii="Arial" w:hAnsi="Arial" w:cs="Arial"/>
          <w:b/>
        </w:rPr>
      </w:pPr>
      <w:r w:rsidRPr="00EA4984">
        <w:rPr>
          <w:rFonts w:ascii="Arial" w:hAnsi="Arial" w:cs="Arial"/>
          <w:b/>
        </w:rPr>
        <w:t xml:space="preserve">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w:t>
      </w:r>
      <w:r w:rsidRPr="00EA4984">
        <w:rPr>
          <w:rFonts w:ascii="Arial" w:hAnsi="Arial" w:cs="Arial"/>
          <w:b/>
          <w:bCs/>
        </w:rPr>
        <w:t>SEGUROS LAFISE</w:t>
      </w:r>
      <w:r w:rsidRPr="00EA4984">
        <w:rPr>
          <w:rFonts w:ascii="Arial" w:hAnsi="Arial" w:cs="Arial"/>
          <w:b/>
        </w:rPr>
        <w:t xml:space="preserve"> entenderá tal hecho como una falta al deber colaboración del Tomador y/o Asegurado estipulado en el artículo 43 de la LRCS, lo que permitirá a </w:t>
      </w:r>
      <w:r w:rsidRPr="00EA4984">
        <w:rPr>
          <w:rFonts w:ascii="Arial" w:hAnsi="Arial" w:cs="Arial"/>
          <w:b/>
          <w:bCs/>
        </w:rPr>
        <w:t>SEGUROS LAFISE</w:t>
      </w:r>
      <w:r w:rsidRPr="00EA4984">
        <w:rPr>
          <w:rFonts w:ascii="Arial" w:hAnsi="Arial" w:cs="Arial"/>
          <w:b/>
        </w:rPr>
        <w:t>: 1). Liberarse de la obligación de indemnizar, según corresponda. 2). Reducir la cuantía de la pérdida alegada por el Tomador y/o Asegurado, según corresponda.</w:t>
      </w:r>
    </w:p>
    <w:p w:rsidR="00F71B66" w:rsidRPr="008D4658" w:rsidRDefault="00F71B66" w:rsidP="00F71B66">
      <w:pPr>
        <w:pStyle w:val="Default"/>
        <w:jc w:val="both"/>
        <w:rPr>
          <w:rFonts w:ascii="Arial" w:eastAsia="Times New Roman" w:hAnsi="Arial" w:cs="Arial"/>
          <w:color w:val="auto"/>
          <w:lang w:val="es-ES" w:eastAsia="es-ES"/>
        </w:rPr>
      </w:pPr>
    </w:p>
    <w:p w:rsidR="001A012E" w:rsidRPr="00ED17C3" w:rsidRDefault="009D043F" w:rsidP="001A012E">
      <w:pPr>
        <w:autoSpaceDE w:val="0"/>
        <w:autoSpaceDN w:val="0"/>
        <w:adjustRightInd w:val="0"/>
        <w:jc w:val="both"/>
        <w:rPr>
          <w:rFonts w:ascii="Arial" w:eastAsia="Calibri" w:hAnsi="Arial" w:cs="Arial"/>
          <w:b/>
          <w:bCs/>
          <w:lang w:eastAsia="es-NI"/>
        </w:rPr>
      </w:pPr>
      <w:r w:rsidRPr="00ED17C3">
        <w:rPr>
          <w:rFonts w:ascii="Arial" w:eastAsia="Calibri" w:hAnsi="Arial" w:cs="Arial"/>
          <w:b/>
          <w:bCs/>
          <w:lang w:eastAsia="es-NI"/>
        </w:rPr>
        <w:t xml:space="preserve">Artículo </w:t>
      </w:r>
      <w:r w:rsidR="00CD00FE">
        <w:rPr>
          <w:rFonts w:ascii="Arial" w:eastAsia="Calibri" w:hAnsi="Arial" w:cs="Arial"/>
          <w:b/>
          <w:bCs/>
          <w:lang w:eastAsia="es-NI"/>
        </w:rPr>
        <w:t>2</w:t>
      </w:r>
      <w:r w:rsidR="004127E0">
        <w:rPr>
          <w:rFonts w:ascii="Arial" w:eastAsia="Calibri" w:hAnsi="Arial" w:cs="Arial"/>
          <w:b/>
          <w:bCs/>
          <w:lang w:eastAsia="es-NI"/>
        </w:rPr>
        <w:t>5</w:t>
      </w:r>
      <w:r w:rsidR="001A012E" w:rsidRPr="00ED17C3">
        <w:rPr>
          <w:rFonts w:ascii="Arial" w:eastAsia="Calibri" w:hAnsi="Arial" w:cs="Arial"/>
          <w:b/>
          <w:bCs/>
          <w:lang w:eastAsia="es-NI"/>
        </w:rPr>
        <w:t>: Reconocimiento de gastos por disminución de las consecuencias del siniestro</w:t>
      </w:r>
    </w:p>
    <w:p w:rsidR="001A012E" w:rsidRPr="00ED17C3" w:rsidRDefault="00FA1C9D" w:rsidP="001A012E">
      <w:pPr>
        <w:autoSpaceDE w:val="0"/>
        <w:autoSpaceDN w:val="0"/>
        <w:adjustRightInd w:val="0"/>
        <w:jc w:val="both"/>
        <w:rPr>
          <w:rFonts w:ascii="Arial" w:eastAsia="Calibri" w:hAnsi="Arial" w:cs="Arial"/>
          <w:lang w:eastAsia="es-NI"/>
        </w:rPr>
      </w:pPr>
      <w:r w:rsidRPr="0013777C">
        <w:rPr>
          <w:rFonts w:ascii="Arial" w:eastAsia="Calibri" w:hAnsi="Arial" w:cs="Arial"/>
          <w:b/>
          <w:lang w:eastAsia="es-NI"/>
        </w:rPr>
        <w:t>SEGUROS LAFISE</w:t>
      </w:r>
      <w:r w:rsidR="007F1D0F">
        <w:rPr>
          <w:rFonts w:ascii="Arial" w:eastAsia="Calibri" w:hAnsi="Arial" w:cs="Arial"/>
          <w:b/>
          <w:lang w:eastAsia="es-NI"/>
        </w:rPr>
        <w:t xml:space="preserve"> </w:t>
      </w:r>
      <w:r w:rsidR="001A012E" w:rsidRPr="00ED17C3">
        <w:rPr>
          <w:rFonts w:ascii="Arial" w:eastAsia="Calibri" w:hAnsi="Arial" w:cs="Arial"/>
          <w:lang w:eastAsia="es-NI"/>
        </w:rPr>
        <w:t xml:space="preserve">correrá con los gastos de disminución de las consecuencias del siniestro, originados en la obligación establecida en el artículo anterior, independientemente de que los resultados no sean efectivos. No obstante, la suma a reembolsar por estos gastos no podrá superar por sí sola el monto asegurado. En ningún caso se indemnizarán los gastos que </w:t>
      </w:r>
      <w:r w:rsidR="00CA1BD9" w:rsidRPr="00ED17C3">
        <w:rPr>
          <w:rFonts w:ascii="Arial" w:eastAsia="Calibri" w:hAnsi="Arial" w:cs="Arial"/>
          <w:lang w:eastAsia="es-NI"/>
        </w:rPr>
        <w:t xml:space="preserve">no </w:t>
      </w:r>
      <w:r w:rsidR="001A012E" w:rsidRPr="00ED17C3">
        <w:rPr>
          <w:rFonts w:ascii="Arial" w:eastAsia="Calibri" w:hAnsi="Arial" w:cs="Arial"/>
          <w:lang w:eastAsia="es-NI"/>
        </w:rPr>
        <w:t>sean oportunos o desproporcionados, segú</w:t>
      </w:r>
      <w:r w:rsidR="00CA1BD9" w:rsidRPr="00ED17C3">
        <w:rPr>
          <w:rFonts w:ascii="Arial" w:eastAsia="Calibri" w:hAnsi="Arial" w:cs="Arial"/>
          <w:lang w:eastAsia="es-NI"/>
        </w:rPr>
        <w:t>n se determine en el reglamento de la ley Reguladora del Contrato de Seguros.</w:t>
      </w:r>
    </w:p>
    <w:p w:rsidR="001A012E" w:rsidRPr="00ED17C3" w:rsidRDefault="001A012E" w:rsidP="001A012E">
      <w:pPr>
        <w:autoSpaceDE w:val="0"/>
        <w:autoSpaceDN w:val="0"/>
        <w:adjustRightInd w:val="0"/>
        <w:jc w:val="both"/>
        <w:rPr>
          <w:rFonts w:ascii="Arial" w:eastAsia="Calibri" w:hAnsi="Arial" w:cs="Arial"/>
          <w:lang w:eastAsia="es-NI"/>
        </w:rPr>
      </w:pPr>
    </w:p>
    <w:p w:rsidR="001A012E" w:rsidRPr="00ED17C3" w:rsidRDefault="001A012E" w:rsidP="001A012E">
      <w:pPr>
        <w:autoSpaceDE w:val="0"/>
        <w:autoSpaceDN w:val="0"/>
        <w:adjustRightInd w:val="0"/>
        <w:jc w:val="both"/>
        <w:rPr>
          <w:rFonts w:ascii="Arial" w:hAnsi="Arial" w:cs="Arial"/>
        </w:rPr>
      </w:pPr>
      <w:r w:rsidRPr="00ED17C3">
        <w:rPr>
          <w:rFonts w:ascii="Arial" w:eastAsia="Calibri" w:hAnsi="Arial" w:cs="Arial"/>
          <w:lang w:eastAsia="es-NI"/>
        </w:rPr>
        <w:t xml:space="preserve">La participación de cualquiera de las partes en las labores de disminución de pérdidas y conservación no perjudicará sus derechos. Si la persona asegurada actuó siguiendo </w:t>
      </w:r>
      <w:r w:rsidRPr="00ED17C3">
        <w:rPr>
          <w:rFonts w:ascii="Arial" w:eastAsia="Calibri" w:hAnsi="Arial" w:cs="Arial"/>
          <w:lang w:eastAsia="es-NI"/>
        </w:rPr>
        <w:lastRenderedPageBreak/>
        <w:t>las instrucciones del asegurador, este último deberá reembolsar la totalidad de los gastos.</w:t>
      </w:r>
    </w:p>
    <w:p w:rsidR="001A012E" w:rsidRDefault="001A012E" w:rsidP="00897719">
      <w:pPr>
        <w:jc w:val="both"/>
        <w:rPr>
          <w:rFonts w:ascii="Arial" w:hAnsi="Arial" w:cs="Arial"/>
          <w:color w:val="FF0000"/>
        </w:rPr>
      </w:pPr>
    </w:p>
    <w:p w:rsidR="00554372" w:rsidRPr="0013777C" w:rsidRDefault="00CA1BD9" w:rsidP="00CA1BD9">
      <w:pPr>
        <w:pStyle w:val="Ttulo2"/>
        <w:keepLines w:val="0"/>
        <w:numPr>
          <w:ilvl w:val="0"/>
          <w:numId w:val="0"/>
        </w:numPr>
        <w:spacing w:before="0" w:line="240" w:lineRule="auto"/>
        <w:contextualSpacing/>
        <w:rPr>
          <w:rFonts w:ascii="Arial" w:hAnsi="Arial" w:cs="Arial"/>
          <w:color w:val="auto"/>
          <w:sz w:val="24"/>
          <w:szCs w:val="24"/>
        </w:rPr>
      </w:pPr>
      <w:bookmarkStart w:id="13" w:name="_Toc318297059"/>
      <w:r w:rsidRPr="0013777C">
        <w:rPr>
          <w:rFonts w:ascii="Arial" w:hAnsi="Arial" w:cs="Arial"/>
          <w:color w:val="auto"/>
          <w:sz w:val="24"/>
          <w:szCs w:val="24"/>
        </w:rPr>
        <w:t xml:space="preserve">Artículo </w:t>
      </w:r>
      <w:r w:rsidR="004127E0">
        <w:rPr>
          <w:rFonts w:ascii="Arial" w:hAnsi="Arial" w:cs="Arial"/>
          <w:color w:val="auto"/>
          <w:sz w:val="24"/>
          <w:szCs w:val="24"/>
        </w:rPr>
        <w:t>26</w:t>
      </w:r>
      <w:r w:rsidRPr="0013777C">
        <w:rPr>
          <w:rFonts w:ascii="Arial" w:hAnsi="Arial" w:cs="Arial"/>
          <w:color w:val="auto"/>
          <w:sz w:val="24"/>
          <w:szCs w:val="24"/>
        </w:rPr>
        <w:t xml:space="preserve">: </w:t>
      </w:r>
      <w:r w:rsidR="00554372" w:rsidRPr="0013777C">
        <w:rPr>
          <w:rFonts w:ascii="Arial" w:hAnsi="Arial" w:cs="Arial"/>
          <w:color w:val="auto"/>
          <w:sz w:val="24"/>
          <w:szCs w:val="24"/>
        </w:rPr>
        <w:t>Tramitación de un Reclamo</w:t>
      </w:r>
      <w:bookmarkEnd w:id="13"/>
    </w:p>
    <w:p w:rsidR="00554372" w:rsidRPr="000B0335" w:rsidRDefault="00554372" w:rsidP="00554372">
      <w:pPr>
        <w:pStyle w:val="yiv2000910277msonormal"/>
        <w:jc w:val="both"/>
        <w:rPr>
          <w:rFonts w:ascii="Arial" w:hAnsi="Arial" w:cs="Arial"/>
          <w:color w:val="000000"/>
        </w:rPr>
      </w:pPr>
      <w:r w:rsidRPr="000B0335">
        <w:rPr>
          <w:rFonts w:ascii="Arial" w:hAnsi="Arial" w:cs="Arial"/>
          <w:color w:val="000000"/>
          <w:spacing w:val="-2"/>
        </w:rPr>
        <w:t>Sin detrimento de lo estipulado en el Artículo 42 de la Ley Reguladora del Contrato de Seguros, el asegurado debe notificar el siniestro en un plazo máximo de siete (7) días hábiles después de tener conocimiento de él.  Asimismo, dentro de un plazo de quince (15) días hábiles después de la notificación el Asegurado debe p</w:t>
      </w:r>
      <w:r w:rsidR="00FA7459">
        <w:rPr>
          <w:rFonts w:ascii="Arial" w:hAnsi="Arial" w:cs="Arial"/>
          <w:color w:val="000000"/>
          <w:spacing w:val="-2"/>
        </w:rPr>
        <w:t>roceder conforme al Artículo 2</w:t>
      </w:r>
      <w:r w:rsidR="00170FA5">
        <w:rPr>
          <w:rFonts w:ascii="Arial" w:hAnsi="Arial" w:cs="Arial"/>
          <w:color w:val="000000"/>
          <w:spacing w:val="-2"/>
        </w:rPr>
        <w:t>4</w:t>
      </w:r>
      <w:r w:rsidRPr="000B0335">
        <w:rPr>
          <w:rFonts w:ascii="Arial" w:hAnsi="Arial" w:cs="Arial"/>
          <w:color w:val="000000"/>
          <w:spacing w:val="-2"/>
        </w:rPr>
        <w:t>de estas Condiciones Generales.</w:t>
      </w:r>
    </w:p>
    <w:p w:rsidR="00554372" w:rsidRPr="000B0335" w:rsidRDefault="00554372" w:rsidP="00554372">
      <w:pPr>
        <w:pStyle w:val="yiv2000910277msonormal"/>
        <w:jc w:val="both"/>
        <w:rPr>
          <w:rFonts w:ascii="Arial" w:hAnsi="Arial" w:cs="Arial"/>
          <w:color w:val="000000"/>
          <w:spacing w:val="-2"/>
        </w:rPr>
      </w:pPr>
    </w:p>
    <w:p w:rsidR="00554372" w:rsidRPr="000B0335" w:rsidRDefault="00554372" w:rsidP="00554372">
      <w:pPr>
        <w:jc w:val="both"/>
        <w:rPr>
          <w:rFonts w:ascii="Arial" w:hAnsi="Arial" w:cs="Arial"/>
        </w:rPr>
      </w:pPr>
      <w:r w:rsidRPr="000B0335">
        <w:rPr>
          <w:rFonts w:ascii="Arial" w:hAnsi="Arial" w:cs="Arial"/>
          <w:color w:val="000000"/>
          <w:spacing w:val="-2"/>
        </w:rPr>
        <w:t xml:space="preserve">Asimismo, debe facilitar a </w:t>
      </w:r>
      <w:r w:rsidR="00CA1BD9" w:rsidRPr="000B0335">
        <w:rPr>
          <w:rFonts w:ascii="Arial" w:hAnsi="Arial" w:cs="Arial"/>
          <w:b/>
          <w:bCs/>
          <w:color w:val="000000"/>
          <w:spacing w:val="-2"/>
        </w:rPr>
        <w:t xml:space="preserve">SEGUROS LAFISE </w:t>
      </w:r>
      <w:r w:rsidRPr="000B0335">
        <w:rPr>
          <w:rFonts w:ascii="Arial" w:hAnsi="Arial" w:cs="Arial"/>
          <w:color w:val="000000"/>
          <w:spacing w:val="-2"/>
        </w:rPr>
        <w:t>acceso al lugar donde haya ocurrido el siniestro y documentación relativa al mismo, con el fin de adoptar cuantas medidas  sean razonables para aminorar los efectos del mismo; por lo que l</w:t>
      </w:r>
      <w:r w:rsidRPr="000B0335">
        <w:rPr>
          <w:rFonts w:ascii="Arial" w:hAnsi="Arial" w:cs="Arial"/>
        </w:rPr>
        <w:t xml:space="preserve">os representantes de </w:t>
      </w:r>
      <w:r w:rsidR="00CA1BD9" w:rsidRPr="000B0335">
        <w:rPr>
          <w:rFonts w:ascii="Arial" w:hAnsi="Arial" w:cs="Arial"/>
          <w:b/>
          <w:bCs/>
        </w:rPr>
        <w:t xml:space="preserve">SEGUROS LAFISE </w:t>
      </w:r>
      <w:r w:rsidRPr="000B0335">
        <w:rPr>
          <w:rFonts w:ascii="Arial" w:hAnsi="Arial" w:cs="Arial"/>
        </w:rPr>
        <w:t>tendrán acceso al sitio (predio) de operación(es) en cualquier momento hábi</w:t>
      </w:r>
      <w:r w:rsidR="00170FA5">
        <w:rPr>
          <w:rFonts w:ascii="Arial" w:hAnsi="Arial" w:cs="Arial"/>
        </w:rPr>
        <w:t>l, así como a toda la informació</w:t>
      </w:r>
      <w:r w:rsidRPr="000B0335">
        <w:rPr>
          <w:rFonts w:ascii="Arial" w:hAnsi="Arial" w:cs="Arial"/>
        </w:rPr>
        <w:t>n y documentos</w:t>
      </w:r>
      <w:r w:rsidR="00170FA5">
        <w:rPr>
          <w:rFonts w:ascii="Arial" w:hAnsi="Arial" w:cs="Arial"/>
        </w:rPr>
        <w:t xml:space="preserve"> por lesiones y muertes</w:t>
      </w:r>
      <w:r w:rsidRPr="000B0335">
        <w:rPr>
          <w:rFonts w:ascii="Arial" w:hAnsi="Arial" w:cs="Arial"/>
        </w:rPr>
        <w:t>, etc., y tendrán el derecho a investigar e inspeccionar cualquier predio declarado en las Condiciones Particulares.</w:t>
      </w:r>
    </w:p>
    <w:p w:rsidR="00554372" w:rsidRPr="000B0335" w:rsidRDefault="00554372" w:rsidP="00554372">
      <w:pPr>
        <w:jc w:val="both"/>
        <w:rPr>
          <w:rFonts w:ascii="Arial" w:hAnsi="Arial" w:cs="Arial"/>
        </w:rPr>
      </w:pPr>
    </w:p>
    <w:p w:rsidR="00554372" w:rsidRPr="000B0335" w:rsidRDefault="000B0335" w:rsidP="00CA1BD9">
      <w:pPr>
        <w:pStyle w:val="Ttulo2"/>
        <w:keepLines w:val="0"/>
        <w:numPr>
          <w:ilvl w:val="0"/>
          <w:numId w:val="0"/>
        </w:numPr>
        <w:spacing w:before="0" w:line="240" w:lineRule="auto"/>
        <w:contextualSpacing/>
        <w:rPr>
          <w:rFonts w:ascii="Arial" w:hAnsi="Arial" w:cs="Arial"/>
          <w:color w:val="auto"/>
          <w:sz w:val="24"/>
          <w:szCs w:val="24"/>
        </w:rPr>
      </w:pPr>
      <w:bookmarkStart w:id="14" w:name="_Toc318297060"/>
      <w:r w:rsidRPr="000B0335">
        <w:rPr>
          <w:rFonts w:ascii="Arial" w:hAnsi="Arial" w:cs="Arial"/>
          <w:color w:val="auto"/>
          <w:sz w:val="24"/>
          <w:szCs w:val="24"/>
        </w:rPr>
        <w:t>Artículo</w:t>
      </w:r>
      <w:r w:rsidR="007F1D0F">
        <w:rPr>
          <w:rFonts w:ascii="Arial" w:hAnsi="Arial" w:cs="Arial"/>
          <w:color w:val="auto"/>
          <w:sz w:val="24"/>
          <w:szCs w:val="24"/>
        </w:rPr>
        <w:t xml:space="preserve"> </w:t>
      </w:r>
      <w:r w:rsidR="004127E0">
        <w:rPr>
          <w:rFonts w:ascii="Arial" w:hAnsi="Arial" w:cs="Arial"/>
          <w:color w:val="auto"/>
          <w:sz w:val="24"/>
          <w:szCs w:val="24"/>
        </w:rPr>
        <w:t>27</w:t>
      </w:r>
      <w:r w:rsidR="00CA1BD9" w:rsidRPr="000B0335">
        <w:rPr>
          <w:rFonts w:ascii="Arial" w:hAnsi="Arial" w:cs="Arial"/>
          <w:color w:val="auto"/>
          <w:sz w:val="24"/>
          <w:szCs w:val="24"/>
        </w:rPr>
        <w:t xml:space="preserve">: </w:t>
      </w:r>
      <w:r w:rsidR="00554372" w:rsidRPr="000B0335">
        <w:rPr>
          <w:rFonts w:ascii="Arial" w:hAnsi="Arial" w:cs="Arial"/>
          <w:color w:val="auto"/>
          <w:sz w:val="24"/>
          <w:szCs w:val="24"/>
        </w:rPr>
        <w:t>Procedimiento en caso de Siniestro</w:t>
      </w:r>
      <w:bookmarkEnd w:id="14"/>
    </w:p>
    <w:p w:rsidR="00554372" w:rsidRPr="000B0335" w:rsidRDefault="00554372" w:rsidP="00554372">
      <w:pPr>
        <w:rPr>
          <w:rFonts w:ascii="Arial" w:hAnsi="Arial" w:cs="Arial"/>
          <w:lang w:val="es-CR"/>
        </w:rPr>
      </w:pPr>
    </w:p>
    <w:p w:rsidR="00554372" w:rsidRDefault="00554372" w:rsidP="00722B71">
      <w:pPr>
        <w:numPr>
          <w:ilvl w:val="0"/>
          <w:numId w:val="15"/>
        </w:numPr>
        <w:tabs>
          <w:tab w:val="clear" w:pos="720"/>
          <w:tab w:val="num" w:pos="360"/>
        </w:tabs>
        <w:ind w:left="360"/>
        <w:jc w:val="both"/>
        <w:rPr>
          <w:rFonts w:ascii="Arial" w:hAnsi="Arial" w:cs="Arial"/>
        </w:rPr>
      </w:pPr>
      <w:r w:rsidRPr="000B0335">
        <w:rPr>
          <w:rFonts w:ascii="Arial" w:hAnsi="Arial" w:cs="Arial"/>
        </w:rPr>
        <w:t xml:space="preserve">El </w:t>
      </w:r>
      <w:r w:rsidR="00CA1BD9" w:rsidRPr="000B0335">
        <w:rPr>
          <w:rFonts w:ascii="Arial" w:hAnsi="Arial" w:cs="Arial"/>
        </w:rPr>
        <w:t xml:space="preserve">Tomador y/o </w:t>
      </w:r>
      <w:r w:rsidRPr="000B0335">
        <w:rPr>
          <w:rFonts w:ascii="Arial" w:hAnsi="Arial" w:cs="Arial"/>
        </w:rPr>
        <w:t xml:space="preserve">Asegurado tomará todas las medidas de precaución razonables para prevenir responsabilidades; se someterá a las reglas del arte y a la prescripción legal u otras y observará las recomendaciones y procedimientos relativos a sus operaciones y/o actividades; con la finalidad de prevenir, minimizar o evitar accidentes  a terceros.  </w:t>
      </w:r>
    </w:p>
    <w:p w:rsidR="007437C9" w:rsidRDefault="007437C9" w:rsidP="007437C9">
      <w:pPr>
        <w:ind w:left="360"/>
        <w:jc w:val="both"/>
        <w:rPr>
          <w:rFonts w:ascii="Arial" w:hAnsi="Arial" w:cs="Arial"/>
        </w:rPr>
      </w:pPr>
    </w:p>
    <w:p w:rsidR="007437C9" w:rsidRPr="00B843CA" w:rsidRDefault="007437C9" w:rsidP="00722B71">
      <w:pPr>
        <w:numPr>
          <w:ilvl w:val="0"/>
          <w:numId w:val="15"/>
        </w:numPr>
        <w:tabs>
          <w:tab w:val="clear" w:pos="720"/>
          <w:tab w:val="num" w:pos="360"/>
        </w:tabs>
        <w:ind w:left="360"/>
        <w:jc w:val="both"/>
        <w:rPr>
          <w:rFonts w:ascii="Arial" w:hAnsi="Arial" w:cs="Arial"/>
        </w:rPr>
      </w:pPr>
      <w:r w:rsidRPr="00B843CA">
        <w:rPr>
          <w:rFonts w:ascii="Arial" w:hAnsi="Arial" w:cs="Arial"/>
        </w:rPr>
        <w:t>Una vez producida cualquier circunstancia que pudiera ocasionar un siniestro, responsabilidad,</w:t>
      </w:r>
      <w:r w:rsidR="007F1D0F" w:rsidRPr="00B843CA">
        <w:rPr>
          <w:rFonts w:ascii="Arial" w:hAnsi="Arial" w:cs="Arial"/>
        </w:rPr>
        <w:t xml:space="preserve"> </w:t>
      </w:r>
      <w:r w:rsidRPr="00B843CA">
        <w:rPr>
          <w:rFonts w:ascii="Arial" w:hAnsi="Arial" w:cs="Arial"/>
        </w:rPr>
        <w:t>u obligación cubierta por la Póliza, el Asegurado está obligado a:</w:t>
      </w:r>
    </w:p>
    <w:p w:rsidR="007437C9" w:rsidRDefault="007437C9" w:rsidP="007437C9">
      <w:pPr>
        <w:jc w:val="both"/>
        <w:rPr>
          <w:rFonts w:ascii="Arial" w:hAnsi="Arial" w:cs="Arial"/>
          <w:sz w:val="22"/>
          <w:szCs w:val="22"/>
        </w:rPr>
      </w:pPr>
    </w:p>
    <w:p w:rsidR="001B62E7" w:rsidRPr="00B57088" w:rsidRDefault="001B62E7" w:rsidP="001B62E7">
      <w:pPr>
        <w:pStyle w:val="Prrafodelista"/>
        <w:numPr>
          <w:ilvl w:val="1"/>
          <w:numId w:val="15"/>
        </w:numPr>
        <w:spacing w:after="0" w:line="240" w:lineRule="auto"/>
        <w:rPr>
          <w:rFonts w:ascii="Arial" w:hAnsi="Arial" w:cs="Arial"/>
          <w:sz w:val="24"/>
          <w:szCs w:val="24"/>
          <w:lang w:val="es-ES"/>
        </w:rPr>
      </w:pPr>
      <w:r w:rsidRPr="00B57088">
        <w:rPr>
          <w:rFonts w:ascii="Arial" w:hAnsi="Arial" w:cs="Arial"/>
          <w:sz w:val="24"/>
          <w:szCs w:val="24"/>
          <w:lang w:val="es-ES"/>
        </w:rPr>
        <w:t xml:space="preserve">Informar de la misma inmediatamente a </w:t>
      </w:r>
      <w:r w:rsidRPr="00B57088">
        <w:rPr>
          <w:rFonts w:ascii="Arial" w:hAnsi="Arial" w:cs="Arial"/>
          <w:b/>
          <w:sz w:val="24"/>
          <w:szCs w:val="24"/>
          <w:lang w:val="es-ES"/>
        </w:rPr>
        <w:t>SEGUROS LAFISE</w:t>
      </w:r>
      <w:r w:rsidRPr="00B57088">
        <w:rPr>
          <w:rFonts w:ascii="Arial" w:hAnsi="Arial" w:cs="Arial"/>
          <w:sz w:val="24"/>
          <w:szCs w:val="24"/>
          <w:lang w:val="es-ES"/>
        </w:rPr>
        <w:t xml:space="preserve"> por teléfono número: </w:t>
      </w:r>
      <w:r w:rsidRPr="00B57088">
        <w:rPr>
          <w:rFonts w:ascii="Arial" w:hAnsi="Arial" w:cs="Arial"/>
          <w:b/>
          <w:sz w:val="24"/>
          <w:szCs w:val="24"/>
          <w:lang w:val="es-ES"/>
        </w:rPr>
        <w:t>2246-2574</w:t>
      </w:r>
      <w:r w:rsidRPr="00B57088">
        <w:rPr>
          <w:rFonts w:ascii="Arial" w:hAnsi="Arial" w:cs="Arial"/>
          <w:sz w:val="24"/>
          <w:szCs w:val="24"/>
          <w:lang w:val="es-ES"/>
        </w:rPr>
        <w:t xml:space="preserve">; Correo Electrónico: </w:t>
      </w:r>
      <w:r w:rsidRPr="00B57088">
        <w:rPr>
          <w:rFonts w:ascii="Arial" w:hAnsi="Arial" w:cs="Arial"/>
          <w:b/>
          <w:sz w:val="24"/>
          <w:szCs w:val="24"/>
          <w:lang w:val="es-ES"/>
        </w:rPr>
        <w:t>servicioseguro</w:t>
      </w:r>
      <w:r w:rsidR="007F1D0F">
        <w:rPr>
          <w:rFonts w:ascii="Arial" w:hAnsi="Arial" w:cs="Arial"/>
          <w:b/>
          <w:sz w:val="24"/>
          <w:szCs w:val="24"/>
          <w:lang w:val="es-ES"/>
        </w:rPr>
        <w:t>cr</w:t>
      </w:r>
      <w:r w:rsidRPr="00B57088">
        <w:rPr>
          <w:rFonts w:ascii="Arial" w:hAnsi="Arial" w:cs="Arial"/>
          <w:b/>
          <w:color w:val="545454"/>
          <w:sz w:val="24"/>
          <w:szCs w:val="24"/>
          <w:shd w:val="clear" w:color="auto" w:fill="FFFFFF"/>
          <w:lang w:val="es-ES"/>
        </w:rPr>
        <w:t>@</w:t>
      </w:r>
      <w:r w:rsidRPr="00B57088">
        <w:rPr>
          <w:rFonts w:ascii="Arial" w:hAnsi="Arial" w:cs="Arial"/>
          <w:b/>
          <w:sz w:val="24"/>
          <w:szCs w:val="24"/>
          <w:lang w:val="es-ES"/>
        </w:rPr>
        <w:t>lafise.com</w:t>
      </w:r>
      <w:r w:rsidRPr="00B57088">
        <w:rPr>
          <w:rFonts w:ascii="Arial" w:hAnsi="Arial" w:cs="Arial"/>
          <w:sz w:val="24"/>
          <w:szCs w:val="24"/>
          <w:lang w:val="es-ES"/>
        </w:rPr>
        <w:t xml:space="preserve">; o directamente en la Ciudad de San José en la Dirección: </w:t>
      </w:r>
      <w:r w:rsidRPr="00B57088">
        <w:rPr>
          <w:rFonts w:ascii="Arial" w:hAnsi="Arial" w:cs="Arial"/>
          <w:b/>
          <w:sz w:val="24"/>
          <w:szCs w:val="24"/>
          <w:lang w:val="es-ES"/>
        </w:rPr>
        <w:t>San Pedro, 1</w:t>
      </w:r>
      <w:r w:rsidR="00FB222F">
        <w:rPr>
          <w:rFonts w:ascii="Arial" w:hAnsi="Arial" w:cs="Arial"/>
          <w:b/>
          <w:sz w:val="24"/>
          <w:szCs w:val="24"/>
          <w:lang w:val="es-ES"/>
        </w:rPr>
        <w:t>7</w:t>
      </w:r>
      <w:bookmarkStart w:id="15" w:name="_GoBack"/>
      <w:bookmarkEnd w:id="15"/>
      <w:r w:rsidRPr="00B57088">
        <w:rPr>
          <w:rFonts w:ascii="Arial" w:hAnsi="Arial" w:cs="Arial"/>
          <w:b/>
          <w:sz w:val="24"/>
          <w:szCs w:val="24"/>
          <w:lang w:val="es-ES"/>
        </w:rPr>
        <w:t xml:space="preserve">5 metros este de la </w:t>
      </w:r>
      <w:r w:rsidR="007F1D0F">
        <w:rPr>
          <w:rFonts w:ascii="Arial" w:hAnsi="Arial" w:cs="Arial"/>
          <w:b/>
          <w:sz w:val="24"/>
          <w:szCs w:val="24"/>
          <w:lang w:val="es-ES"/>
        </w:rPr>
        <w:t xml:space="preserve">Fuente de la Hispanidad, </w:t>
      </w:r>
      <w:r w:rsidRPr="00B57088">
        <w:rPr>
          <w:rFonts w:ascii="Arial" w:hAnsi="Arial" w:cs="Arial"/>
          <w:b/>
          <w:sz w:val="24"/>
          <w:szCs w:val="24"/>
          <w:lang w:val="es-ES"/>
        </w:rPr>
        <w:t xml:space="preserve">San </w:t>
      </w:r>
      <w:r w:rsidR="007F1D0F">
        <w:rPr>
          <w:rFonts w:ascii="Arial" w:hAnsi="Arial" w:cs="Arial"/>
          <w:b/>
          <w:sz w:val="24"/>
          <w:szCs w:val="24"/>
          <w:lang w:val="es-ES"/>
        </w:rPr>
        <w:t>José</w:t>
      </w:r>
      <w:r w:rsidRPr="00B57088">
        <w:rPr>
          <w:rFonts w:ascii="Arial" w:hAnsi="Arial" w:cs="Arial"/>
          <w:b/>
          <w:sz w:val="24"/>
          <w:szCs w:val="24"/>
          <w:lang w:val="es-ES"/>
        </w:rPr>
        <w:t xml:space="preserve">, </w:t>
      </w:r>
      <w:r w:rsidR="007F1D0F">
        <w:rPr>
          <w:rFonts w:ascii="Arial" w:hAnsi="Arial" w:cs="Arial"/>
          <w:b/>
          <w:sz w:val="24"/>
          <w:szCs w:val="24"/>
          <w:lang w:val="es-ES"/>
        </w:rPr>
        <w:t>Costa Rica</w:t>
      </w:r>
      <w:r w:rsidRPr="00B57088">
        <w:rPr>
          <w:rFonts w:ascii="Arial" w:hAnsi="Arial" w:cs="Arial"/>
          <w:sz w:val="24"/>
          <w:szCs w:val="24"/>
          <w:lang w:val="es-ES"/>
        </w:rPr>
        <w:t xml:space="preserve">, seguidamente, mediante una declaración escrita, poner a disposición de </w:t>
      </w:r>
      <w:r w:rsidRPr="00B57088">
        <w:rPr>
          <w:rFonts w:ascii="Arial" w:hAnsi="Arial" w:cs="Arial"/>
          <w:b/>
          <w:bCs/>
          <w:sz w:val="24"/>
          <w:szCs w:val="24"/>
          <w:lang w:val="es-ES"/>
        </w:rPr>
        <w:t>SEGUROS LAFISE,</w:t>
      </w:r>
      <w:r w:rsidRPr="00B57088">
        <w:rPr>
          <w:rFonts w:ascii="Arial" w:hAnsi="Arial" w:cs="Arial"/>
          <w:sz w:val="24"/>
          <w:szCs w:val="24"/>
          <w:lang w:val="es-ES"/>
        </w:rPr>
        <w:t xml:space="preserve"> todos los informes y pruebas al respecto requeridos por la misma y servirse de todos los medios a su alcance para restringir la magnitud de la pérdida o del daño.</w:t>
      </w:r>
    </w:p>
    <w:p w:rsidR="007437C9" w:rsidRPr="007437C9" w:rsidRDefault="007437C9" w:rsidP="007437C9">
      <w:pPr>
        <w:pStyle w:val="Prrafodelista"/>
        <w:spacing w:after="0" w:line="240" w:lineRule="auto"/>
        <w:rPr>
          <w:rFonts w:ascii="Arial" w:hAnsi="Arial" w:cs="Arial"/>
          <w:lang w:val="es-ES"/>
        </w:rPr>
      </w:pPr>
    </w:p>
    <w:p w:rsidR="007437C9" w:rsidRPr="00B843CA" w:rsidRDefault="007437C9" w:rsidP="00722B71">
      <w:pPr>
        <w:pStyle w:val="Prrafodelista"/>
        <w:numPr>
          <w:ilvl w:val="1"/>
          <w:numId w:val="15"/>
        </w:numPr>
        <w:spacing w:after="0" w:line="240" w:lineRule="auto"/>
        <w:rPr>
          <w:rFonts w:ascii="Arial" w:hAnsi="Arial" w:cs="Arial"/>
          <w:sz w:val="24"/>
          <w:szCs w:val="24"/>
          <w:lang w:val="es-ES"/>
        </w:rPr>
      </w:pPr>
      <w:r w:rsidRPr="00B843CA">
        <w:rPr>
          <w:rFonts w:ascii="Arial" w:hAnsi="Arial" w:cs="Arial"/>
          <w:sz w:val="24"/>
          <w:szCs w:val="24"/>
          <w:lang w:val="es-ES"/>
        </w:rPr>
        <w:t xml:space="preserve">Transmitir a </w:t>
      </w:r>
      <w:r w:rsidRPr="00B843CA">
        <w:rPr>
          <w:rFonts w:ascii="Arial" w:hAnsi="Arial" w:cs="Arial"/>
          <w:b/>
          <w:sz w:val="24"/>
          <w:szCs w:val="24"/>
          <w:lang w:val="es-ES"/>
        </w:rPr>
        <w:t>SEGUROS LAFISE</w:t>
      </w:r>
      <w:r w:rsidR="007F1D0F" w:rsidRPr="00B843CA">
        <w:rPr>
          <w:rFonts w:ascii="Arial" w:hAnsi="Arial" w:cs="Arial"/>
          <w:b/>
          <w:sz w:val="24"/>
          <w:szCs w:val="24"/>
          <w:lang w:val="es-ES"/>
        </w:rPr>
        <w:t xml:space="preserve"> </w:t>
      </w:r>
      <w:r w:rsidRPr="00B843CA">
        <w:rPr>
          <w:rFonts w:ascii="Arial" w:hAnsi="Arial" w:cs="Arial"/>
          <w:sz w:val="24"/>
          <w:szCs w:val="24"/>
          <w:lang w:val="es-ES"/>
        </w:rPr>
        <w:t xml:space="preserve">inmediatamente, después de su recepción, cualquier convocatoria, citación judicial, orden de comparecencia u otra conminatoria análoga concerniente a cualquier procedimiento o acción dirigida contra él. </w:t>
      </w:r>
    </w:p>
    <w:p w:rsidR="007437C9" w:rsidRPr="00B843CA" w:rsidRDefault="007437C9" w:rsidP="007437C9">
      <w:pPr>
        <w:ind w:left="360"/>
        <w:jc w:val="both"/>
        <w:rPr>
          <w:rFonts w:ascii="Arial" w:hAnsi="Arial" w:cs="Arial"/>
        </w:rPr>
      </w:pPr>
    </w:p>
    <w:p w:rsidR="00554372" w:rsidRPr="000B0335" w:rsidRDefault="00554372" w:rsidP="00554372">
      <w:pPr>
        <w:ind w:left="360" w:hanging="360"/>
        <w:jc w:val="both"/>
        <w:rPr>
          <w:rFonts w:ascii="Arial" w:hAnsi="Arial" w:cs="Arial"/>
        </w:rPr>
      </w:pPr>
      <w:r w:rsidRPr="000B0335">
        <w:rPr>
          <w:rFonts w:ascii="Arial" w:hAnsi="Arial" w:cs="Arial"/>
        </w:rPr>
        <w:lastRenderedPageBreak/>
        <w:t xml:space="preserve">3.  En caso de daños a los bienes de terceros, </w:t>
      </w:r>
      <w:r w:rsidR="00CA1BD9" w:rsidRPr="000B0335">
        <w:rPr>
          <w:rFonts w:ascii="Arial" w:hAnsi="Arial" w:cs="Arial"/>
          <w:b/>
          <w:bCs/>
        </w:rPr>
        <w:t>S</w:t>
      </w:r>
      <w:r w:rsidRPr="000B0335">
        <w:rPr>
          <w:rFonts w:ascii="Arial" w:hAnsi="Arial" w:cs="Arial"/>
          <w:b/>
          <w:bCs/>
        </w:rPr>
        <w:t>E</w:t>
      </w:r>
      <w:r w:rsidR="00CA1BD9" w:rsidRPr="000B0335">
        <w:rPr>
          <w:rFonts w:ascii="Arial" w:hAnsi="Arial" w:cs="Arial"/>
          <w:b/>
          <w:bCs/>
        </w:rPr>
        <w:t>GUROS LAFISE</w:t>
      </w:r>
      <w:r w:rsidR="00CA1BD9" w:rsidRPr="000B0335">
        <w:rPr>
          <w:rFonts w:ascii="Arial" w:hAnsi="Arial" w:cs="Arial"/>
        </w:rPr>
        <w:t xml:space="preserve"> y el</w:t>
      </w:r>
      <w:r w:rsidRPr="000B0335">
        <w:rPr>
          <w:rFonts w:ascii="Arial" w:hAnsi="Arial" w:cs="Arial"/>
        </w:rPr>
        <w:t xml:space="preserve"> demandante, podrán acordar por arreglo extrajudicial y de pago, que dicho(s) bien(es) pueda(n) ser reparado(s) o sustituido(s).  </w:t>
      </w:r>
    </w:p>
    <w:p w:rsidR="00554372" w:rsidRPr="000B0335" w:rsidRDefault="00554372" w:rsidP="00554372">
      <w:pPr>
        <w:ind w:left="993" w:hanging="633"/>
        <w:jc w:val="both"/>
        <w:rPr>
          <w:rFonts w:ascii="Arial" w:hAnsi="Arial" w:cs="Arial"/>
        </w:rPr>
      </w:pPr>
    </w:p>
    <w:p w:rsidR="00554372" w:rsidRDefault="00554372" w:rsidP="00722B71">
      <w:pPr>
        <w:pStyle w:val="Prrafodelista"/>
        <w:numPr>
          <w:ilvl w:val="3"/>
          <w:numId w:val="7"/>
        </w:numPr>
        <w:tabs>
          <w:tab w:val="clear" w:pos="2880"/>
          <w:tab w:val="num" w:pos="360"/>
        </w:tabs>
        <w:spacing w:after="0" w:line="240" w:lineRule="auto"/>
        <w:ind w:left="360"/>
        <w:rPr>
          <w:rFonts w:ascii="Arial" w:hAnsi="Arial" w:cs="Arial"/>
          <w:sz w:val="24"/>
          <w:szCs w:val="24"/>
          <w:lang w:val="es-ES"/>
        </w:rPr>
      </w:pPr>
      <w:r w:rsidRPr="000B0335">
        <w:rPr>
          <w:rFonts w:ascii="Arial" w:hAnsi="Arial" w:cs="Arial"/>
          <w:sz w:val="24"/>
          <w:szCs w:val="24"/>
          <w:lang w:val="es-ES"/>
        </w:rPr>
        <w:t xml:space="preserve">Informar a </w:t>
      </w:r>
      <w:r w:rsidR="00CA1BD9" w:rsidRPr="000B0335">
        <w:rPr>
          <w:rFonts w:ascii="Arial" w:hAnsi="Arial" w:cs="Arial"/>
          <w:b/>
          <w:bCs/>
          <w:sz w:val="24"/>
          <w:szCs w:val="24"/>
          <w:lang w:val="es-ES"/>
        </w:rPr>
        <w:t xml:space="preserve">SEGUROS LAFISE </w:t>
      </w:r>
      <w:r w:rsidRPr="000B0335">
        <w:rPr>
          <w:rFonts w:ascii="Arial" w:hAnsi="Arial" w:cs="Arial"/>
          <w:sz w:val="24"/>
          <w:szCs w:val="24"/>
          <w:lang w:val="es-ES"/>
        </w:rPr>
        <w:t>de cualquier otro Seguro que cubra parte o la totalidad del mismo riesgo.</w:t>
      </w:r>
    </w:p>
    <w:p w:rsidR="00CD00FE" w:rsidRDefault="00CD00FE" w:rsidP="00CD00FE">
      <w:pPr>
        <w:rPr>
          <w:rFonts w:ascii="Arial" w:hAnsi="Arial" w:cs="Arial"/>
        </w:rPr>
      </w:pPr>
    </w:p>
    <w:p w:rsidR="00CD00FE" w:rsidRPr="0013777C" w:rsidRDefault="00CD00FE" w:rsidP="00CD00FE">
      <w:pPr>
        <w:pStyle w:val="Ttulo2"/>
        <w:keepLines w:val="0"/>
        <w:numPr>
          <w:ilvl w:val="0"/>
          <w:numId w:val="0"/>
        </w:numPr>
        <w:spacing w:before="0" w:line="240" w:lineRule="auto"/>
        <w:contextualSpacing/>
        <w:rPr>
          <w:rFonts w:ascii="Arial" w:hAnsi="Arial" w:cs="Arial"/>
          <w:color w:val="auto"/>
          <w:sz w:val="24"/>
          <w:szCs w:val="24"/>
        </w:rPr>
      </w:pPr>
      <w:bookmarkStart w:id="16" w:name="_Toc296101438"/>
      <w:bookmarkStart w:id="17" w:name="_Toc297885614"/>
      <w:bookmarkStart w:id="18" w:name="_Toc307229633"/>
      <w:bookmarkStart w:id="19" w:name="_Toc318297062"/>
      <w:r w:rsidRPr="0013777C">
        <w:rPr>
          <w:rFonts w:ascii="Arial" w:hAnsi="Arial" w:cs="Arial"/>
          <w:color w:val="auto"/>
          <w:sz w:val="24"/>
          <w:szCs w:val="24"/>
        </w:rPr>
        <w:t xml:space="preserve">Artículo </w:t>
      </w:r>
      <w:r w:rsidR="00C773A5">
        <w:rPr>
          <w:rFonts w:ascii="Arial" w:hAnsi="Arial" w:cs="Arial"/>
          <w:color w:val="auto"/>
          <w:sz w:val="24"/>
          <w:szCs w:val="24"/>
        </w:rPr>
        <w:t>28</w:t>
      </w:r>
      <w:r w:rsidRPr="0013777C">
        <w:rPr>
          <w:rFonts w:ascii="Arial" w:hAnsi="Arial" w:cs="Arial"/>
          <w:color w:val="auto"/>
          <w:sz w:val="24"/>
          <w:szCs w:val="24"/>
        </w:rPr>
        <w:t>: Prueba del siniestro y deber de colaboración</w:t>
      </w:r>
      <w:bookmarkEnd w:id="16"/>
      <w:bookmarkEnd w:id="17"/>
      <w:bookmarkEnd w:id="18"/>
      <w:bookmarkEnd w:id="19"/>
    </w:p>
    <w:p w:rsidR="00CD00FE" w:rsidRPr="00CD00FE" w:rsidRDefault="00CD00FE" w:rsidP="00CD00FE">
      <w:pPr>
        <w:autoSpaceDE w:val="0"/>
        <w:autoSpaceDN w:val="0"/>
        <w:adjustRightInd w:val="0"/>
        <w:jc w:val="both"/>
        <w:rPr>
          <w:rFonts w:ascii="Arial" w:hAnsi="Arial" w:cs="Arial"/>
          <w:color w:val="000000"/>
        </w:rPr>
      </w:pPr>
      <w:r w:rsidRPr="00CD00FE">
        <w:rPr>
          <w:rFonts w:ascii="Arial" w:hAnsi="Arial" w:cs="Arial"/>
          <w:color w:val="000000"/>
        </w:rPr>
        <w:t xml:space="preserve">El Tomador y/o Asegurado de la póliza, según corresponda, deberán demostrar la ocurrencia del evento que constituya siniestro y la cuantía aproximada de la pérdida. Asimismo, deberán colaborar con </w:t>
      </w:r>
      <w:r w:rsidRPr="00CD00FE">
        <w:rPr>
          <w:rFonts w:ascii="Arial" w:hAnsi="Arial" w:cs="Arial"/>
          <w:b/>
          <w:color w:val="000000"/>
        </w:rPr>
        <w:t>SEGUROS LAFISE</w:t>
      </w:r>
      <w:r w:rsidRPr="00CD00FE">
        <w:rPr>
          <w:rFonts w:ascii="Arial" w:hAnsi="Arial" w:cs="Arial"/>
          <w:color w:val="000000"/>
        </w:rPr>
        <w:t xml:space="preserve"> en la inspección y demás diligencias que requiera el procedimiento indemnizatorio. </w:t>
      </w:r>
      <w:r w:rsidRPr="00CD00FE">
        <w:rPr>
          <w:rFonts w:ascii="Arial" w:hAnsi="Arial" w:cs="Arial"/>
          <w:b/>
          <w:color w:val="000000"/>
        </w:rPr>
        <w:t>El incumplimiento demostrado de estas obligaciones que afecte, de forma significativa, la posibilidad de SEGUROS LAFISE de constatar circunstancias relacionadas con el evento y estimar la pérdida liberará a este de su obligación de indemnizar</w:t>
      </w:r>
      <w:r w:rsidRPr="00CD00FE">
        <w:rPr>
          <w:rFonts w:ascii="Arial" w:hAnsi="Arial" w:cs="Arial"/>
          <w:color w:val="000000"/>
        </w:rPr>
        <w:t>.</w:t>
      </w:r>
    </w:p>
    <w:p w:rsidR="00554372" w:rsidRPr="000B0335" w:rsidRDefault="00554372" w:rsidP="00554372">
      <w:pPr>
        <w:ind w:left="360"/>
        <w:jc w:val="both"/>
        <w:rPr>
          <w:rFonts w:ascii="Arial" w:hAnsi="Arial" w:cs="Arial"/>
        </w:rPr>
      </w:pPr>
    </w:p>
    <w:p w:rsidR="00554372" w:rsidRPr="000B0335" w:rsidRDefault="00CA1BD9" w:rsidP="00CA1BD9">
      <w:pPr>
        <w:pStyle w:val="Ttulo2"/>
        <w:keepLines w:val="0"/>
        <w:numPr>
          <w:ilvl w:val="0"/>
          <w:numId w:val="0"/>
        </w:numPr>
        <w:spacing w:before="0" w:line="240" w:lineRule="auto"/>
        <w:contextualSpacing/>
        <w:rPr>
          <w:rFonts w:ascii="Arial" w:hAnsi="Arial" w:cs="Arial"/>
          <w:color w:val="auto"/>
          <w:sz w:val="24"/>
          <w:szCs w:val="24"/>
        </w:rPr>
      </w:pPr>
      <w:bookmarkStart w:id="20" w:name="_Toc296101439"/>
      <w:bookmarkStart w:id="21" w:name="_Toc297885615"/>
      <w:bookmarkStart w:id="22" w:name="_Toc307229634"/>
      <w:bookmarkStart w:id="23" w:name="_Toc318297061"/>
      <w:r w:rsidRPr="000B0335">
        <w:rPr>
          <w:rFonts w:ascii="Arial" w:hAnsi="Arial" w:cs="Arial"/>
          <w:color w:val="auto"/>
          <w:sz w:val="24"/>
          <w:szCs w:val="24"/>
          <w:lang w:val="es-ES"/>
        </w:rPr>
        <w:t xml:space="preserve">Artículo </w:t>
      </w:r>
      <w:r w:rsidR="00C773A5">
        <w:rPr>
          <w:rFonts w:ascii="Arial" w:hAnsi="Arial" w:cs="Arial"/>
          <w:color w:val="auto"/>
          <w:sz w:val="24"/>
          <w:szCs w:val="24"/>
          <w:lang w:val="es-ES"/>
        </w:rPr>
        <w:t>29</w:t>
      </w:r>
      <w:r w:rsidRPr="000B0335">
        <w:rPr>
          <w:rFonts w:ascii="Arial" w:hAnsi="Arial" w:cs="Arial"/>
          <w:color w:val="auto"/>
          <w:sz w:val="24"/>
          <w:szCs w:val="24"/>
          <w:lang w:val="es-ES"/>
        </w:rPr>
        <w:t xml:space="preserve">: </w:t>
      </w:r>
      <w:r w:rsidR="00554372" w:rsidRPr="000B0335">
        <w:rPr>
          <w:rFonts w:ascii="Arial" w:hAnsi="Arial" w:cs="Arial"/>
          <w:color w:val="auto"/>
          <w:sz w:val="24"/>
          <w:szCs w:val="24"/>
        </w:rPr>
        <w:t>Declaraciones inexactas o fraudulentas</w:t>
      </w:r>
      <w:bookmarkEnd w:id="20"/>
      <w:r w:rsidR="00554372" w:rsidRPr="000B0335">
        <w:rPr>
          <w:rFonts w:ascii="Arial" w:hAnsi="Arial" w:cs="Arial"/>
          <w:color w:val="auto"/>
          <w:sz w:val="24"/>
          <w:szCs w:val="24"/>
        </w:rPr>
        <w:t xml:space="preserve"> sobre el siniestro</w:t>
      </w:r>
      <w:bookmarkEnd w:id="21"/>
      <w:bookmarkEnd w:id="22"/>
      <w:bookmarkEnd w:id="23"/>
    </w:p>
    <w:p w:rsidR="00554372" w:rsidRPr="00CA1BD9" w:rsidRDefault="00554372" w:rsidP="00554372">
      <w:pPr>
        <w:autoSpaceDE w:val="0"/>
        <w:autoSpaceDN w:val="0"/>
        <w:adjustRightInd w:val="0"/>
        <w:jc w:val="both"/>
        <w:rPr>
          <w:rFonts w:ascii="Arial" w:hAnsi="Arial" w:cs="Arial"/>
          <w:color w:val="000000"/>
        </w:rPr>
      </w:pPr>
      <w:r w:rsidRPr="00CA1BD9">
        <w:rPr>
          <w:rFonts w:ascii="Arial" w:hAnsi="Arial" w:cs="Arial"/>
          <w:color w:val="000000"/>
        </w:rPr>
        <w:t xml:space="preserve">La obligación de indemnizar que tiene </w:t>
      </w:r>
      <w:r w:rsidR="00CA1BD9">
        <w:rPr>
          <w:rFonts w:ascii="Arial Negrita" w:hAnsi="Arial Negrita" w:cs="Arial"/>
          <w:color w:val="000000"/>
        </w:rPr>
        <w:t>S</w:t>
      </w:r>
      <w:r w:rsidRPr="00CA1BD9">
        <w:rPr>
          <w:rFonts w:ascii="Arial Negrita" w:hAnsi="Arial Negrita" w:cs="Arial"/>
          <w:color w:val="000000"/>
        </w:rPr>
        <w:t>E</w:t>
      </w:r>
      <w:r w:rsidR="00CA1BD9">
        <w:rPr>
          <w:rFonts w:ascii="Arial Negrita" w:hAnsi="Arial Negrita" w:cs="Arial"/>
          <w:color w:val="000000"/>
        </w:rPr>
        <w:t xml:space="preserve">GUROS LAFISE </w:t>
      </w:r>
      <w:r w:rsidRPr="00CA1BD9">
        <w:rPr>
          <w:rFonts w:ascii="Arial" w:hAnsi="Arial" w:cs="Arial"/>
          <w:color w:val="000000"/>
        </w:rPr>
        <w:t xml:space="preserve">se extinguirá si demuestra con criterios objetivos, que el Tomador </w:t>
      </w:r>
      <w:r w:rsidR="00BE2F89">
        <w:rPr>
          <w:rFonts w:ascii="Arial" w:hAnsi="Arial" w:cs="Arial"/>
          <w:color w:val="000000"/>
        </w:rPr>
        <w:t>y/</w:t>
      </w:r>
      <w:r w:rsidRPr="00CA1BD9">
        <w:rPr>
          <w:rFonts w:ascii="Arial" w:hAnsi="Arial" w:cs="Arial"/>
          <w:color w:val="000000"/>
        </w:rPr>
        <w:t xml:space="preserve">o Asegurado de la póliza declaró, con dolo o culpa grave, en forma inexacta o fraudulenta hechos que de haber sido declarados correctamente podrían excluir, restringir o reducir esa obligación, lo anterior sin perjuicio de que la conducta del </w:t>
      </w:r>
      <w:r w:rsidR="00E00052">
        <w:rPr>
          <w:rFonts w:ascii="Arial" w:hAnsi="Arial" w:cs="Arial"/>
          <w:color w:val="000000"/>
        </w:rPr>
        <w:t xml:space="preserve">Tomador y/o </w:t>
      </w:r>
      <w:r w:rsidRPr="00CA1BD9">
        <w:rPr>
          <w:rFonts w:ascii="Arial" w:hAnsi="Arial" w:cs="Arial"/>
          <w:color w:val="000000"/>
        </w:rPr>
        <w:t>Asegurado configure el delito de simulación.</w:t>
      </w:r>
    </w:p>
    <w:p w:rsidR="00554372" w:rsidRPr="008D4658" w:rsidRDefault="00554372" w:rsidP="00897719">
      <w:pPr>
        <w:jc w:val="both"/>
        <w:rPr>
          <w:rFonts w:ascii="Arial" w:hAnsi="Arial" w:cs="Arial"/>
          <w:color w:val="FF0000"/>
        </w:rPr>
      </w:pPr>
    </w:p>
    <w:p w:rsidR="00BF3670" w:rsidRPr="009D043F" w:rsidRDefault="009D043F" w:rsidP="00BF3670">
      <w:pPr>
        <w:jc w:val="both"/>
        <w:rPr>
          <w:rFonts w:ascii="Arial" w:hAnsi="Arial" w:cs="Arial"/>
        </w:rPr>
      </w:pPr>
      <w:r w:rsidRPr="009D043F">
        <w:rPr>
          <w:rFonts w:ascii="Arial" w:hAnsi="Arial" w:cs="Arial"/>
          <w:b/>
          <w:bCs/>
        </w:rPr>
        <w:t xml:space="preserve">Artículo </w:t>
      </w:r>
      <w:r w:rsidR="00C773A5">
        <w:rPr>
          <w:rFonts w:ascii="Arial" w:hAnsi="Arial" w:cs="Arial"/>
          <w:b/>
          <w:bCs/>
        </w:rPr>
        <w:t>30</w:t>
      </w:r>
      <w:r w:rsidRPr="009D043F">
        <w:rPr>
          <w:rFonts w:ascii="Arial" w:hAnsi="Arial" w:cs="Arial"/>
          <w:b/>
          <w:bCs/>
        </w:rPr>
        <w:t>:</w:t>
      </w:r>
      <w:r w:rsidR="007F1D0F">
        <w:rPr>
          <w:rFonts w:ascii="Arial" w:hAnsi="Arial" w:cs="Arial"/>
          <w:b/>
          <w:bCs/>
        </w:rPr>
        <w:t xml:space="preserve"> </w:t>
      </w:r>
      <w:r>
        <w:rPr>
          <w:rFonts w:ascii="Arial" w:hAnsi="Arial" w:cs="Arial"/>
          <w:b/>
          <w:bCs/>
        </w:rPr>
        <w:t>Derecho de R</w:t>
      </w:r>
      <w:r w:rsidRPr="009D043F">
        <w:rPr>
          <w:rFonts w:ascii="Arial" w:hAnsi="Arial" w:cs="Arial"/>
          <w:b/>
          <w:bCs/>
        </w:rPr>
        <w:t xml:space="preserve">eembolso </w:t>
      </w:r>
    </w:p>
    <w:p w:rsidR="00E00052" w:rsidRDefault="00BF3670" w:rsidP="00BF3670">
      <w:pPr>
        <w:jc w:val="both"/>
        <w:rPr>
          <w:rFonts w:ascii="Arial" w:hAnsi="Arial" w:cs="Arial"/>
        </w:rPr>
      </w:pPr>
      <w:r w:rsidRPr="009D043F">
        <w:rPr>
          <w:rFonts w:ascii="Arial" w:hAnsi="Arial" w:cs="Arial"/>
        </w:rPr>
        <w:t xml:space="preserve">Si el tercero fuera indemnizado en todo o en parte por el </w:t>
      </w:r>
      <w:r w:rsidR="00E00052">
        <w:rPr>
          <w:rFonts w:ascii="Arial" w:hAnsi="Arial" w:cs="Arial"/>
        </w:rPr>
        <w:t xml:space="preserve">Tomador y/o </w:t>
      </w:r>
      <w:r w:rsidRPr="009D043F">
        <w:rPr>
          <w:rFonts w:ascii="Arial" w:hAnsi="Arial" w:cs="Arial"/>
        </w:rPr>
        <w:t>Asegurado con el consentimiento escrito de</w:t>
      </w:r>
      <w:r w:rsidR="007F1D0F">
        <w:rPr>
          <w:rFonts w:ascii="Arial" w:hAnsi="Arial" w:cs="Arial"/>
        </w:rPr>
        <w:t xml:space="preserve"> </w:t>
      </w:r>
      <w:r w:rsidR="00FB320F" w:rsidRPr="00E00052">
        <w:rPr>
          <w:rFonts w:ascii="Arial" w:hAnsi="Arial" w:cs="Arial"/>
          <w:b/>
        </w:rPr>
        <w:t>SEGUROS LAFISE</w:t>
      </w:r>
      <w:r w:rsidR="007F1D0F">
        <w:rPr>
          <w:rFonts w:ascii="Arial" w:hAnsi="Arial" w:cs="Arial"/>
          <w:b/>
        </w:rPr>
        <w:t xml:space="preserve"> </w:t>
      </w:r>
      <w:r w:rsidRPr="009D043F">
        <w:rPr>
          <w:rFonts w:ascii="Arial" w:hAnsi="Arial" w:cs="Arial"/>
        </w:rPr>
        <w:t xml:space="preserve">y en efecto, la indemnización resultare procedente después de un juicio o de un convenio extrajudicial, el Asegurado deberá ser reembolsado por </w:t>
      </w:r>
      <w:r w:rsidR="00FB320F" w:rsidRPr="00E00052">
        <w:rPr>
          <w:rFonts w:ascii="Arial" w:hAnsi="Arial" w:cs="Arial"/>
          <w:b/>
        </w:rPr>
        <w:t>SEGUROS LAFISE</w:t>
      </w:r>
      <w:r w:rsidRPr="00E00052">
        <w:rPr>
          <w:rFonts w:ascii="Arial" w:hAnsi="Arial" w:cs="Arial"/>
          <w:b/>
        </w:rPr>
        <w:t>.</w:t>
      </w:r>
    </w:p>
    <w:p w:rsidR="00BF3670" w:rsidRPr="009D043F" w:rsidRDefault="00BF3670" w:rsidP="00BF3670">
      <w:pPr>
        <w:jc w:val="both"/>
        <w:rPr>
          <w:rFonts w:ascii="Arial" w:hAnsi="Arial" w:cs="Arial"/>
        </w:rPr>
      </w:pPr>
    </w:p>
    <w:p w:rsidR="00BF3670" w:rsidRPr="009D043F" w:rsidRDefault="00BF3670" w:rsidP="00BF3670">
      <w:pPr>
        <w:jc w:val="both"/>
        <w:rPr>
          <w:rFonts w:ascii="Arial" w:hAnsi="Arial" w:cs="Arial"/>
        </w:rPr>
      </w:pPr>
      <w:r w:rsidRPr="009D043F">
        <w:rPr>
          <w:rFonts w:ascii="Arial" w:hAnsi="Arial" w:cs="Arial"/>
        </w:rPr>
        <w:t>Ninguna reclamación procederá en contra</w:t>
      </w:r>
      <w:r w:rsidR="00DA2BF2">
        <w:rPr>
          <w:rFonts w:ascii="Arial" w:hAnsi="Arial" w:cs="Arial"/>
        </w:rPr>
        <w:t xml:space="preserve"> de</w:t>
      </w:r>
      <w:r w:rsidR="007F1D0F">
        <w:rPr>
          <w:rFonts w:ascii="Arial" w:hAnsi="Arial" w:cs="Arial"/>
        </w:rPr>
        <w:t xml:space="preserve"> </w:t>
      </w:r>
      <w:r w:rsidR="00FB320F" w:rsidRPr="00E00052">
        <w:rPr>
          <w:rFonts w:ascii="Arial" w:hAnsi="Arial" w:cs="Arial"/>
          <w:b/>
        </w:rPr>
        <w:t>SEGUROS LAFISE</w:t>
      </w:r>
      <w:r w:rsidR="007F1D0F">
        <w:rPr>
          <w:rFonts w:ascii="Arial" w:hAnsi="Arial" w:cs="Arial"/>
          <w:b/>
        </w:rPr>
        <w:t xml:space="preserve"> </w:t>
      </w:r>
      <w:r w:rsidRPr="009D043F">
        <w:rPr>
          <w:rFonts w:ascii="Arial" w:hAnsi="Arial" w:cs="Arial"/>
        </w:rPr>
        <w:t>y en beneficio del</w:t>
      </w:r>
      <w:r w:rsidR="00E00052">
        <w:rPr>
          <w:rFonts w:ascii="Arial" w:hAnsi="Arial" w:cs="Arial"/>
        </w:rPr>
        <w:t xml:space="preserve"> Tomador y/o </w:t>
      </w:r>
      <w:r w:rsidRPr="009D043F">
        <w:rPr>
          <w:rFonts w:ascii="Arial" w:hAnsi="Arial" w:cs="Arial"/>
        </w:rPr>
        <w:t>Asegurado, si éste no</w:t>
      </w:r>
      <w:r w:rsidR="007F1D0F">
        <w:rPr>
          <w:rFonts w:ascii="Arial" w:hAnsi="Arial" w:cs="Arial"/>
        </w:rPr>
        <w:t xml:space="preserve"> </w:t>
      </w:r>
      <w:r w:rsidRPr="009D043F">
        <w:rPr>
          <w:rFonts w:ascii="Arial" w:hAnsi="Arial" w:cs="Arial"/>
        </w:rPr>
        <w:t xml:space="preserve">ha cumplido en todos sus términos con las condiciones estipuladas en esta póliza, ni </w:t>
      </w:r>
      <w:r w:rsidR="00FB320F" w:rsidRPr="00E00052">
        <w:rPr>
          <w:rFonts w:ascii="Arial" w:hAnsi="Arial" w:cs="Arial"/>
          <w:b/>
        </w:rPr>
        <w:t>SEGUROS LAFISE</w:t>
      </w:r>
      <w:r w:rsidR="007F1D0F">
        <w:rPr>
          <w:rFonts w:ascii="Arial" w:hAnsi="Arial" w:cs="Arial"/>
          <w:b/>
        </w:rPr>
        <w:t xml:space="preserve"> </w:t>
      </w:r>
      <w:r w:rsidRPr="009D043F">
        <w:rPr>
          <w:rFonts w:ascii="Arial" w:hAnsi="Arial" w:cs="Arial"/>
        </w:rPr>
        <w:t xml:space="preserve">estará obligado a efectuar pago alguno si no existe consentimiento del Asegurado, haya o no sentencia al respecto. </w:t>
      </w:r>
    </w:p>
    <w:p w:rsidR="00FA1C9D" w:rsidRDefault="00FA1C9D" w:rsidP="00BF3670">
      <w:pPr>
        <w:jc w:val="both"/>
        <w:rPr>
          <w:rFonts w:ascii="Arial" w:hAnsi="Arial" w:cs="Arial"/>
          <w:b/>
          <w:bCs/>
          <w:color w:val="FF0000"/>
        </w:rPr>
      </w:pPr>
    </w:p>
    <w:p w:rsidR="002F1669" w:rsidRPr="008D4658" w:rsidRDefault="00D23DF3" w:rsidP="00D23DF3">
      <w:pPr>
        <w:jc w:val="both"/>
        <w:rPr>
          <w:rFonts w:ascii="Arial" w:hAnsi="Arial" w:cs="Arial"/>
          <w:b/>
        </w:rPr>
      </w:pPr>
      <w:r w:rsidRPr="008D4658">
        <w:rPr>
          <w:rFonts w:ascii="Arial" w:hAnsi="Arial" w:cs="Arial"/>
          <w:b/>
        </w:rPr>
        <w:t>A</w:t>
      </w:r>
      <w:r w:rsidR="002F1669" w:rsidRPr="008D4658">
        <w:rPr>
          <w:rFonts w:ascii="Arial" w:hAnsi="Arial" w:cs="Arial"/>
          <w:b/>
        </w:rPr>
        <w:t xml:space="preserve">rtículo </w:t>
      </w:r>
      <w:r w:rsidR="0013777C">
        <w:rPr>
          <w:rFonts w:ascii="Arial" w:hAnsi="Arial" w:cs="Arial"/>
          <w:b/>
        </w:rPr>
        <w:t>3</w:t>
      </w:r>
      <w:r w:rsidR="00C773A5">
        <w:rPr>
          <w:rFonts w:ascii="Arial" w:hAnsi="Arial" w:cs="Arial"/>
          <w:b/>
        </w:rPr>
        <w:t>1</w:t>
      </w:r>
      <w:r w:rsidR="002F1669" w:rsidRPr="008D4658">
        <w:rPr>
          <w:rFonts w:ascii="Arial" w:hAnsi="Arial" w:cs="Arial"/>
          <w:b/>
        </w:rPr>
        <w:t>: Opciones de indemnización</w:t>
      </w:r>
    </w:p>
    <w:p w:rsidR="00BF3670" w:rsidRDefault="00063E64" w:rsidP="00BF3670">
      <w:pPr>
        <w:pStyle w:val="Prrafodelista"/>
        <w:spacing w:line="240" w:lineRule="auto"/>
        <w:ind w:left="0"/>
        <w:rPr>
          <w:rFonts w:ascii="Arial" w:hAnsi="Arial" w:cs="Arial"/>
          <w:sz w:val="24"/>
          <w:szCs w:val="24"/>
          <w:lang w:val="es-CR"/>
        </w:rPr>
      </w:pPr>
      <w:r w:rsidRPr="008D4658">
        <w:rPr>
          <w:rFonts w:ascii="Arial" w:hAnsi="Arial" w:cs="Arial"/>
          <w:sz w:val="24"/>
          <w:szCs w:val="24"/>
          <w:lang w:val="es-CR"/>
        </w:rPr>
        <w:t xml:space="preserve">En caso de reclamo por siniestro cubierto por la póliza, </w:t>
      </w:r>
      <w:r w:rsidRPr="00E00052">
        <w:rPr>
          <w:rFonts w:ascii="Arial" w:hAnsi="Arial" w:cs="Arial"/>
          <w:b/>
          <w:sz w:val="24"/>
          <w:szCs w:val="24"/>
          <w:lang w:val="es-CR"/>
        </w:rPr>
        <w:t>SEGUROS LAFISE</w:t>
      </w:r>
      <w:r w:rsidR="007F1D0F">
        <w:rPr>
          <w:rFonts w:ascii="Arial" w:hAnsi="Arial" w:cs="Arial"/>
          <w:b/>
          <w:sz w:val="24"/>
          <w:szCs w:val="24"/>
          <w:lang w:val="es-CR"/>
        </w:rPr>
        <w:t xml:space="preserve"> </w:t>
      </w:r>
      <w:r w:rsidRPr="009730EA">
        <w:rPr>
          <w:rFonts w:ascii="Arial" w:hAnsi="Arial" w:cs="Arial"/>
          <w:sz w:val="24"/>
          <w:szCs w:val="24"/>
          <w:lang w:val="es-CR"/>
        </w:rPr>
        <w:t>indemnizará</w:t>
      </w:r>
      <w:r w:rsidR="00DA2BF2" w:rsidRPr="009730EA">
        <w:rPr>
          <w:rFonts w:ascii="Arial" w:hAnsi="Arial" w:cs="Arial"/>
          <w:sz w:val="24"/>
          <w:szCs w:val="24"/>
          <w:lang w:val="es-CR"/>
        </w:rPr>
        <w:t xml:space="preserve"> al</w:t>
      </w:r>
      <w:r w:rsidR="007F1D0F">
        <w:rPr>
          <w:rFonts w:ascii="Arial" w:hAnsi="Arial" w:cs="Arial"/>
          <w:sz w:val="24"/>
          <w:szCs w:val="24"/>
          <w:lang w:val="es-CR"/>
        </w:rPr>
        <w:t xml:space="preserve"> </w:t>
      </w:r>
      <w:r w:rsidR="00FA1C9D">
        <w:rPr>
          <w:rFonts w:ascii="Arial" w:hAnsi="Arial" w:cs="Arial"/>
          <w:sz w:val="24"/>
          <w:szCs w:val="24"/>
          <w:lang w:val="es-CR"/>
        </w:rPr>
        <w:t>perjudicado</w:t>
      </w:r>
      <w:r w:rsidR="007F1D0F">
        <w:rPr>
          <w:rFonts w:ascii="Arial" w:hAnsi="Arial" w:cs="Arial"/>
          <w:sz w:val="24"/>
          <w:szCs w:val="24"/>
          <w:lang w:val="es-CR"/>
        </w:rPr>
        <w:t xml:space="preserve"> </w:t>
      </w:r>
      <w:r w:rsidR="00BF3670">
        <w:rPr>
          <w:rFonts w:ascii="Arial" w:hAnsi="Arial" w:cs="Arial"/>
          <w:sz w:val="24"/>
          <w:szCs w:val="24"/>
          <w:lang w:val="es-CR"/>
        </w:rPr>
        <w:t>en dinero en efectivo o de común acuerdo</w:t>
      </w:r>
      <w:r w:rsidR="00FA1C9D">
        <w:rPr>
          <w:rFonts w:ascii="Arial" w:hAnsi="Arial" w:cs="Arial"/>
          <w:sz w:val="24"/>
          <w:szCs w:val="24"/>
          <w:lang w:val="es-CR"/>
        </w:rPr>
        <w:t xml:space="preserve">, además podrá </w:t>
      </w:r>
      <w:r w:rsidRPr="008D4658">
        <w:rPr>
          <w:rFonts w:ascii="Arial" w:hAnsi="Arial" w:cs="Arial"/>
          <w:sz w:val="24"/>
          <w:szCs w:val="24"/>
          <w:lang w:val="es-CR"/>
        </w:rPr>
        <w:t>repara</w:t>
      </w:r>
      <w:r w:rsidR="00FA1C9D">
        <w:rPr>
          <w:rFonts w:ascii="Arial" w:hAnsi="Arial" w:cs="Arial"/>
          <w:sz w:val="24"/>
          <w:szCs w:val="24"/>
          <w:lang w:val="es-CR"/>
        </w:rPr>
        <w:t>r el daño o reemplazar la propiedad afectada por otra de similares características y calidad.</w:t>
      </w:r>
    </w:p>
    <w:p w:rsidR="00554372" w:rsidRDefault="00554372" w:rsidP="00BF3670">
      <w:pPr>
        <w:pStyle w:val="Prrafodelista"/>
        <w:spacing w:line="240" w:lineRule="auto"/>
        <w:ind w:left="0"/>
        <w:rPr>
          <w:rFonts w:ascii="Arial" w:hAnsi="Arial" w:cs="Arial"/>
          <w:b/>
          <w:lang w:val="es-ES"/>
        </w:rPr>
      </w:pPr>
    </w:p>
    <w:p w:rsidR="008D55B6" w:rsidRPr="009730EA" w:rsidRDefault="008D55B6" w:rsidP="00BF3670">
      <w:pPr>
        <w:pStyle w:val="Prrafodelista"/>
        <w:spacing w:line="240" w:lineRule="auto"/>
        <w:ind w:left="0"/>
        <w:rPr>
          <w:rFonts w:ascii="Arial" w:hAnsi="Arial" w:cs="Arial"/>
          <w:b/>
          <w:sz w:val="24"/>
          <w:szCs w:val="24"/>
          <w:lang w:val="es-ES"/>
        </w:rPr>
      </w:pPr>
      <w:r w:rsidRPr="009730EA">
        <w:rPr>
          <w:rFonts w:ascii="Arial" w:hAnsi="Arial" w:cs="Arial"/>
          <w:b/>
          <w:sz w:val="24"/>
          <w:szCs w:val="24"/>
          <w:lang w:val="es-ES"/>
        </w:rPr>
        <w:t xml:space="preserve">Artículo </w:t>
      </w:r>
      <w:r w:rsidR="0013777C" w:rsidRPr="009730EA">
        <w:rPr>
          <w:rFonts w:ascii="Arial" w:hAnsi="Arial" w:cs="Arial"/>
          <w:b/>
          <w:sz w:val="24"/>
          <w:szCs w:val="24"/>
          <w:lang w:val="es-ES"/>
        </w:rPr>
        <w:t>3</w:t>
      </w:r>
      <w:r w:rsidR="00C773A5" w:rsidRPr="009730EA">
        <w:rPr>
          <w:rFonts w:ascii="Arial" w:hAnsi="Arial" w:cs="Arial"/>
          <w:b/>
          <w:sz w:val="24"/>
          <w:szCs w:val="24"/>
          <w:lang w:val="es-ES"/>
        </w:rPr>
        <w:t>2</w:t>
      </w:r>
      <w:r w:rsidRPr="009730EA">
        <w:rPr>
          <w:rFonts w:ascii="Arial" w:hAnsi="Arial" w:cs="Arial"/>
          <w:b/>
          <w:sz w:val="24"/>
          <w:szCs w:val="24"/>
          <w:lang w:val="es-ES"/>
        </w:rPr>
        <w:t xml:space="preserve">: </w:t>
      </w:r>
      <w:r w:rsidR="000362DE" w:rsidRPr="009730EA">
        <w:rPr>
          <w:rFonts w:ascii="Arial" w:hAnsi="Arial" w:cs="Arial"/>
          <w:b/>
          <w:sz w:val="24"/>
          <w:szCs w:val="24"/>
          <w:lang w:val="es-ES"/>
        </w:rPr>
        <w:t>Plazo para indemnizar</w:t>
      </w:r>
    </w:p>
    <w:p w:rsidR="002F1669" w:rsidRDefault="000362DE" w:rsidP="002F1669">
      <w:pPr>
        <w:jc w:val="both"/>
        <w:rPr>
          <w:rFonts w:ascii="Arial" w:hAnsi="Arial" w:cs="Arial"/>
        </w:rPr>
      </w:pPr>
      <w:r w:rsidRPr="009730EA">
        <w:rPr>
          <w:rFonts w:ascii="Arial" w:hAnsi="Arial" w:cs="Arial"/>
        </w:rPr>
        <w:lastRenderedPageBreak/>
        <w:t xml:space="preserve">Una vez se haya cumplido con el procedimiento de reclamo establecido, y </w:t>
      </w:r>
      <w:r w:rsidRPr="009730EA">
        <w:rPr>
          <w:rFonts w:ascii="Arial" w:hAnsi="Arial" w:cs="Arial"/>
          <w:b/>
        </w:rPr>
        <w:t>SEGUROS LAFISE</w:t>
      </w:r>
      <w:r w:rsidRPr="009730EA">
        <w:rPr>
          <w:rFonts w:ascii="Arial" w:hAnsi="Arial" w:cs="Arial"/>
        </w:rPr>
        <w:t xml:space="preserve"> hubiese aceptado bajo los términos de la póliza el pago del siniestro acaecido, se procederá con la indemnización </w:t>
      </w:r>
      <w:r w:rsidR="00991137" w:rsidRPr="009730EA">
        <w:rPr>
          <w:rFonts w:ascii="Arial" w:hAnsi="Arial" w:cs="Arial"/>
        </w:rPr>
        <w:t xml:space="preserve">mediante resolución motivada y escrita </w:t>
      </w:r>
      <w:r w:rsidRPr="009730EA">
        <w:rPr>
          <w:rFonts w:ascii="Arial" w:hAnsi="Arial" w:cs="Arial"/>
        </w:rPr>
        <w:t xml:space="preserve">en un plazo máximo de 30 días naturales contados a partir de que se hubiere notificado al </w:t>
      </w:r>
      <w:r w:rsidR="00E00052" w:rsidRPr="009730EA">
        <w:rPr>
          <w:rFonts w:ascii="Arial" w:hAnsi="Arial" w:cs="Arial"/>
        </w:rPr>
        <w:t xml:space="preserve">Tomador y/o </w:t>
      </w:r>
      <w:r w:rsidRPr="009730EA">
        <w:rPr>
          <w:rFonts w:ascii="Arial" w:hAnsi="Arial" w:cs="Arial"/>
        </w:rPr>
        <w:t xml:space="preserve">Asegurado </w:t>
      </w:r>
      <w:r w:rsidR="00991137" w:rsidRPr="009730EA">
        <w:rPr>
          <w:rFonts w:ascii="Arial" w:hAnsi="Arial" w:cs="Arial"/>
        </w:rPr>
        <w:t xml:space="preserve">o al tercer perjudicado </w:t>
      </w:r>
      <w:r w:rsidRPr="009730EA">
        <w:rPr>
          <w:rFonts w:ascii="Arial" w:hAnsi="Arial" w:cs="Arial"/>
        </w:rPr>
        <w:t>de la aceptación del reclamo.</w:t>
      </w:r>
    </w:p>
    <w:p w:rsidR="0031287C" w:rsidRDefault="0031287C" w:rsidP="0031287C">
      <w:pPr>
        <w:rPr>
          <w:rFonts w:ascii="Arial" w:hAnsi="Arial" w:cs="Arial"/>
          <w:b/>
          <w:bCs/>
        </w:rPr>
      </w:pPr>
    </w:p>
    <w:p w:rsidR="0031287C" w:rsidRPr="003E1D23" w:rsidRDefault="0031287C" w:rsidP="0031287C">
      <w:pPr>
        <w:rPr>
          <w:rFonts w:ascii="Arial" w:hAnsi="Arial" w:cs="Arial"/>
          <w:b/>
          <w:bCs/>
        </w:rPr>
      </w:pPr>
      <w:r w:rsidRPr="003E1D23">
        <w:rPr>
          <w:rFonts w:ascii="Arial" w:hAnsi="Arial" w:cs="Arial"/>
          <w:b/>
          <w:bCs/>
        </w:rPr>
        <w:t xml:space="preserve">Artículo </w:t>
      </w:r>
      <w:r w:rsidR="004127E0">
        <w:rPr>
          <w:rFonts w:ascii="Arial" w:hAnsi="Arial" w:cs="Arial"/>
          <w:b/>
          <w:bCs/>
        </w:rPr>
        <w:t>3</w:t>
      </w:r>
      <w:r w:rsidR="00C773A5">
        <w:rPr>
          <w:rFonts w:ascii="Arial" w:hAnsi="Arial" w:cs="Arial"/>
          <w:b/>
          <w:bCs/>
        </w:rPr>
        <w:t>3</w:t>
      </w:r>
      <w:r w:rsidRPr="003E1D23">
        <w:rPr>
          <w:rFonts w:ascii="Arial" w:hAnsi="Arial" w:cs="Arial"/>
          <w:b/>
          <w:bCs/>
        </w:rPr>
        <w:t>: Propiedad Recuperada</w:t>
      </w:r>
    </w:p>
    <w:p w:rsidR="0031287C" w:rsidRPr="003E1D23" w:rsidRDefault="0031287C" w:rsidP="0031287C">
      <w:pPr>
        <w:jc w:val="both"/>
        <w:rPr>
          <w:rFonts w:ascii="Arial" w:hAnsi="Arial" w:cs="Arial"/>
        </w:rPr>
      </w:pPr>
      <w:r w:rsidRPr="003E1D23">
        <w:rPr>
          <w:rFonts w:ascii="Arial" w:hAnsi="Arial" w:cs="Arial"/>
          <w:b/>
        </w:rPr>
        <w:t>SEGUROS LAFISE</w:t>
      </w:r>
      <w:r w:rsidRPr="003E1D23">
        <w:rPr>
          <w:rFonts w:ascii="Arial" w:hAnsi="Arial" w:cs="Arial"/>
        </w:rPr>
        <w:t xml:space="preserve"> no indemnizará la propiedad que hubiese sido recuperada antes del pago de la indemnización. </w:t>
      </w:r>
    </w:p>
    <w:p w:rsidR="0031287C" w:rsidRPr="001B6843" w:rsidRDefault="0031287C" w:rsidP="0031287C">
      <w:pPr>
        <w:jc w:val="both"/>
        <w:rPr>
          <w:rFonts w:ascii="Arial" w:hAnsi="Arial" w:cs="Arial"/>
          <w:sz w:val="16"/>
          <w:szCs w:val="16"/>
        </w:rPr>
      </w:pPr>
    </w:p>
    <w:p w:rsidR="0031287C" w:rsidRDefault="0031287C" w:rsidP="0031287C">
      <w:pPr>
        <w:jc w:val="both"/>
        <w:rPr>
          <w:rFonts w:ascii="Arial" w:hAnsi="Arial" w:cs="Arial"/>
        </w:rPr>
      </w:pPr>
      <w:r w:rsidRPr="003E1D23">
        <w:rPr>
          <w:rFonts w:ascii="Arial" w:hAnsi="Arial" w:cs="Arial"/>
        </w:rPr>
        <w:t xml:space="preserve">Si los valores se recuperan con posterioridad al pago de la indemnización, </w:t>
      </w:r>
      <w:r w:rsidRPr="003E1D23">
        <w:rPr>
          <w:rFonts w:ascii="Arial" w:hAnsi="Arial" w:cs="Arial"/>
          <w:b/>
        </w:rPr>
        <w:t>SEGUROS LAFISE</w:t>
      </w:r>
      <w:r w:rsidRPr="003E1D23">
        <w:rPr>
          <w:rFonts w:ascii="Arial" w:hAnsi="Arial" w:cs="Arial"/>
        </w:rPr>
        <w:t xml:space="preserve"> podrá proponer al Tomador y/o Asegurado</w:t>
      </w:r>
      <w:r w:rsidR="00AF0FAE">
        <w:rPr>
          <w:rFonts w:ascii="Arial" w:hAnsi="Arial" w:cs="Arial"/>
        </w:rPr>
        <w:t xml:space="preserve"> o a terceros indemnizados</w:t>
      </w:r>
      <w:r w:rsidRPr="003E1D23">
        <w:rPr>
          <w:rFonts w:ascii="Arial" w:hAnsi="Arial" w:cs="Arial"/>
        </w:rPr>
        <w:t xml:space="preserve"> su devolución previo reembolso de la suma pagada como indemnización, de no concretarse la devolución, </w:t>
      </w:r>
      <w:r w:rsidRPr="003E1D23">
        <w:rPr>
          <w:rFonts w:ascii="Arial" w:hAnsi="Arial" w:cs="Arial"/>
          <w:b/>
        </w:rPr>
        <w:t xml:space="preserve">SEGUROS LAFISE </w:t>
      </w:r>
      <w:r w:rsidRPr="003E1D23">
        <w:rPr>
          <w:rFonts w:ascii="Arial" w:hAnsi="Arial" w:cs="Arial"/>
        </w:rPr>
        <w:t>dispondrá libremente de los bienes.</w:t>
      </w:r>
    </w:p>
    <w:p w:rsidR="0031287C" w:rsidRDefault="0031287C" w:rsidP="002F1669">
      <w:pPr>
        <w:jc w:val="both"/>
        <w:rPr>
          <w:rFonts w:ascii="Arial" w:hAnsi="Arial" w:cs="Arial"/>
        </w:rPr>
      </w:pPr>
    </w:p>
    <w:p w:rsidR="00FB320F" w:rsidRPr="009E7B0A" w:rsidRDefault="00FB320F" w:rsidP="00FB320F">
      <w:pPr>
        <w:jc w:val="both"/>
        <w:rPr>
          <w:rFonts w:ascii="Arial" w:hAnsi="Arial" w:cs="Arial"/>
          <w:b/>
          <w:bCs/>
        </w:rPr>
      </w:pPr>
      <w:r w:rsidRPr="009E7B0A">
        <w:rPr>
          <w:rFonts w:ascii="Arial" w:hAnsi="Arial" w:cs="Arial"/>
          <w:b/>
          <w:bCs/>
        </w:rPr>
        <w:t xml:space="preserve">Artículo </w:t>
      </w:r>
      <w:r w:rsidR="0013777C" w:rsidRPr="009E7B0A">
        <w:rPr>
          <w:rFonts w:ascii="Arial" w:hAnsi="Arial" w:cs="Arial"/>
          <w:b/>
          <w:bCs/>
        </w:rPr>
        <w:t>3</w:t>
      </w:r>
      <w:r w:rsidR="00C773A5">
        <w:rPr>
          <w:rFonts w:ascii="Arial" w:hAnsi="Arial" w:cs="Arial"/>
          <w:b/>
          <w:bCs/>
        </w:rPr>
        <w:t>4</w:t>
      </w:r>
      <w:r w:rsidRPr="009E7B0A">
        <w:rPr>
          <w:rFonts w:ascii="Arial" w:hAnsi="Arial" w:cs="Arial"/>
          <w:b/>
          <w:bCs/>
        </w:rPr>
        <w:t xml:space="preserve">: Causas Para Retener la Indemnización </w:t>
      </w:r>
    </w:p>
    <w:p w:rsidR="00A62420" w:rsidRPr="00A62420" w:rsidRDefault="00A62420" w:rsidP="00FB320F">
      <w:pPr>
        <w:jc w:val="both"/>
        <w:rPr>
          <w:rFonts w:ascii="Arial" w:hAnsi="Arial" w:cs="Arial"/>
          <w:b/>
          <w:bCs/>
          <w:sz w:val="16"/>
          <w:szCs w:val="16"/>
        </w:rPr>
      </w:pPr>
    </w:p>
    <w:p w:rsidR="00FB320F" w:rsidRPr="009E7B0A" w:rsidRDefault="00FB320F" w:rsidP="00FB320F">
      <w:pPr>
        <w:jc w:val="both"/>
        <w:rPr>
          <w:rFonts w:ascii="Arial" w:hAnsi="Arial" w:cs="Arial"/>
        </w:rPr>
      </w:pPr>
      <w:r w:rsidRPr="009E7B0A">
        <w:rPr>
          <w:rFonts w:ascii="Arial" w:hAnsi="Arial" w:cs="Arial"/>
          <w:b/>
          <w:bCs/>
        </w:rPr>
        <w:t xml:space="preserve">SEGUROS LAFISE </w:t>
      </w:r>
      <w:r w:rsidRPr="009E7B0A">
        <w:rPr>
          <w:rFonts w:ascii="Arial" w:hAnsi="Arial" w:cs="Arial"/>
        </w:rPr>
        <w:t xml:space="preserve">tendrá derecho a retener la indemnización: </w:t>
      </w:r>
    </w:p>
    <w:p w:rsidR="00FB320F" w:rsidRPr="00A62420" w:rsidRDefault="00FB320F" w:rsidP="00FB320F">
      <w:pPr>
        <w:jc w:val="both"/>
        <w:rPr>
          <w:rFonts w:ascii="Arial" w:hAnsi="Arial" w:cs="Arial"/>
          <w:sz w:val="16"/>
          <w:szCs w:val="16"/>
        </w:rPr>
      </w:pPr>
    </w:p>
    <w:p w:rsidR="00E00052" w:rsidRPr="009E7B0A" w:rsidRDefault="00FB320F" w:rsidP="00722B71">
      <w:pPr>
        <w:pStyle w:val="Prrafodelista"/>
        <w:numPr>
          <w:ilvl w:val="0"/>
          <w:numId w:val="17"/>
        </w:numPr>
        <w:rPr>
          <w:rFonts w:ascii="Arial" w:hAnsi="Arial" w:cs="Arial"/>
          <w:sz w:val="24"/>
          <w:szCs w:val="24"/>
          <w:lang w:val="es-ES"/>
        </w:rPr>
      </w:pPr>
      <w:r w:rsidRPr="009E7B0A">
        <w:rPr>
          <w:rFonts w:ascii="Arial" w:hAnsi="Arial" w:cs="Arial"/>
          <w:sz w:val="24"/>
          <w:szCs w:val="24"/>
          <w:lang w:val="es-ES"/>
        </w:rPr>
        <w:t xml:space="preserve">si hubiera dudas respecto al derecho del </w:t>
      </w:r>
      <w:r w:rsidR="00E00052" w:rsidRPr="009E7B0A">
        <w:rPr>
          <w:rFonts w:ascii="Arial" w:hAnsi="Arial" w:cs="Arial"/>
          <w:sz w:val="24"/>
          <w:szCs w:val="24"/>
          <w:lang w:val="es-ES"/>
        </w:rPr>
        <w:t>Tomador y/o A</w:t>
      </w:r>
      <w:r w:rsidRPr="009E7B0A">
        <w:rPr>
          <w:rFonts w:ascii="Arial" w:hAnsi="Arial" w:cs="Arial"/>
          <w:sz w:val="24"/>
          <w:szCs w:val="24"/>
          <w:lang w:val="es-ES"/>
        </w:rPr>
        <w:t xml:space="preserve">segurado o del tercero a percibir la indemnización y hasta que </w:t>
      </w:r>
      <w:r w:rsidRPr="009E7B0A">
        <w:rPr>
          <w:rFonts w:ascii="Arial" w:hAnsi="Arial" w:cs="Arial"/>
          <w:b/>
          <w:sz w:val="24"/>
          <w:szCs w:val="24"/>
          <w:lang w:val="es-ES"/>
        </w:rPr>
        <w:t>SEGUROS LAFISE</w:t>
      </w:r>
      <w:r w:rsidRPr="009E7B0A">
        <w:rPr>
          <w:rFonts w:ascii="Arial" w:hAnsi="Arial" w:cs="Arial"/>
          <w:sz w:val="24"/>
          <w:szCs w:val="24"/>
          <w:lang w:val="es-ES"/>
        </w:rPr>
        <w:t xml:space="preserve"> reciba la prueba necesaria.</w:t>
      </w:r>
    </w:p>
    <w:p w:rsidR="00FB320F" w:rsidRPr="009E7B0A" w:rsidRDefault="00FB320F" w:rsidP="00E00052">
      <w:pPr>
        <w:pStyle w:val="Prrafodelista"/>
        <w:rPr>
          <w:rFonts w:ascii="Arial" w:hAnsi="Arial" w:cs="Arial"/>
          <w:sz w:val="24"/>
          <w:szCs w:val="24"/>
          <w:lang w:val="es-ES"/>
        </w:rPr>
      </w:pPr>
    </w:p>
    <w:p w:rsidR="00FB320F" w:rsidRPr="009E7B0A" w:rsidRDefault="00FB320F" w:rsidP="00722B71">
      <w:pPr>
        <w:pStyle w:val="Prrafodelista"/>
        <w:numPr>
          <w:ilvl w:val="0"/>
          <w:numId w:val="17"/>
        </w:numPr>
        <w:rPr>
          <w:rFonts w:ascii="Arial" w:hAnsi="Arial" w:cs="Arial"/>
          <w:sz w:val="24"/>
          <w:szCs w:val="24"/>
          <w:lang w:val="es-ES"/>
        </w:rPr>
      </w:pPr>
      <w:r w:rsidRPr="009E7B0A">
        <w:rPr>
          <w:rFonts w:ascii="Arial" w:hAnsi="Arial" w:cs="Arial"/>
          <w:sz w:val="24"/>
          <w:szCs w:val="24"/>
          <w:lang w:val="es-ES"/>
        </w:rPr>
        <w:t xml:space="preserve">si un despacho judicial, en relación con la reclamación, hubiera iniciado contra el </w:t>
      </w:r>
      <w:r w:rsidR="00E00052" w:rsidRPr="009E7B0A">
        <w:rPr>
          <w:rFonts w:ascii="Arial" w:hAnsi="Arial" w:cs="Arial"/>
          <w:sz w:val="24"/>
          <w:szCs w:val="24"/>
          <w:lang w:val="es-ES"/>
        </w:rPr>
        <w:t>Tomador y/o A</w:t>
      </w:r>
      <w:r w:rsidRPr="009E7B0A">
        <w:rPr>
          <w:rFonts w:ascii="Arial" w:hAnsi="Arial" w:cs="Arial"/>
          <w:sz w:val="24"/>
          <w:szCs w:val="24"/>
          <w:lang w:val="es-ES"/>
        </w:rPr>
        <w:t>segurado una investigación o interrogatorio conforme a alguna ley penal y hasta que termine dicha investigación.</w:t>
      </w:r>
    </w:p>
    <w:p w:rsidR="00554372" w:rsidRPr="00085636" w:rsidRDefault="00554372" w:rsidP="00554372">
      <w:pPr>
        <w:pStyle w:val="Default"/>
        <w:jc w:val="both"/>
        <w:rPr>
          <w:rFonts w:ascii="Arial" w:hAnsi="Arial" w:cs="Arial"/>
          <w:color w:val="auto"/>
          <w:highlight w:val="yellow"/>
        </w:rPr>
      </w:pPr>
      <w:r w:rsidRPr="007E5B7F">
        <w:rPr>
          <w:rFonts w:ascii="Arial" w:hAnsi="Arial" w:cs="Arial"/>
          <w:b/>
          <w:bCs/>
          <w:color w:val="auto"/>
        </w:rPr>
        <w:t xml:space="preserve">Artículo </w:t>
      </w:r>
      <w:r w:rsidR="0013777C" w:rsidRPr="007E5B7F">
        <w:rPr>
          <w:rFonts w:ascii="Arial" w:hAnsi="Arial" w:cs="Arial"/>
          <w:b/>
          <w:bCs/>
          <w:color w:val="auto"/>
        </w:rPr>
        <w:t>3</w:t>
      </w:r>
      <w:r w:rsidR="00A70DC1" w:rsidRPr="007E5B7F">
        <w:rPr>
          <w:rFonts w:ascii="Arial" w:hAnsi="Arial" w:cs="Arial"/>
          <w:b/>
          <w:bCs/>
          <w:color w:val="auto"/>
        </w:rPr>
        <w:t>5</w:t>
      </w:r>
      <w:r w:rsidRPr="007E5B7F">
        <w:rPr>
          <w:rFonts w:ascii="Arial" w:hAnsi="Arial" w:cs="Arial"/>
          <w:b/>
          <w:bCs/>
          <w:color w:val="auto"/>
        </w:rPr>
        <w:t xml:space="preserve">: </w:t>
      </w:r>
      <w:r w:rsidRPr="007E5B7F">
        <w:rPr>
          <w:rFonts w:ascii="Arial" w:hAnsi="Arial" w:cs="Arial"/>
          <w:b/>
        </w:rPr>
        <w:t xml:space="preserve">Plazo de prescripción </w:t>
      </w:r>
    </w:p>
    <w:p w:rsidR="007E5B7F" w:rsidRPr="00602EF1" w:rsidRDefault="007E5B7F" w:rsidP="007E5B7F">
      <w:pPr>
        <w:pStyle w:val="Default"/>
        <w:jc w:val="both"/>
        <w:rPr>
          <w:rFonts w:ascii="Arial" w:hAnsi="Arial" w:cs="Arial"/>
          <w:color w:val="auto"/>
        </w:rPr>
      </w:pPr>
      <w:r w:rsidRPr="00602EF1">
        <w:rPr>
          <w:rFonts w:ascii="Arial" w:eastAsia="Calibri" w:hAnsi="Arial" w:cs="Arial"/>
          <w:color w:val="auto"/>
          <w:lang w:val="es-ES" w:eastAsia="es-NI"/>
        </w:rPr>
        <w:t>Los derechos derivados de un contrato de seguro prescriben en un plazo de cuatro años, contado a partir del momento en que esos derechos sean exigibles a favor de la parte que los invoca</w:t>
      </w:r>
      <w:r w:rsidRPr="00602EF1">
        <w:rPr>
          <w:rFonts w:ascii="Arial" w:hAnsi="Arial" w:cs="Arial"/>
          <w:color w:val="auto"/>
        </w:rPr>
        <w:t xml:space="preserve">. </w:t>
      </w:r>
    </w:p>
    <w:p w:rsidR="007E5B7F" w:rsidRPr="00602EF1" w:rsidRDefault="007E5B7F" w:rsidP="007E5B7F">
      <w:pPr>
        <w:pStyle w:val="Default"/>
        <w:jc w:val="both"/>
        <w:rPr>
          <w:rFonts w:ascii="Arial" w:hAnsi="Arial" w:cs="Arial"/>
          <w:color w:val="auto"/>
        </w:rPr>
      </w:pPr>
    </w:p>
    <w:p w:rsidR="007E5B7F" w:rsidRPr="008324B9" w:rsidRDefault="007E5B7F" w:rsidP="007E5B7F">
      <w:pPr>
        <w:pStyle w:val="Default"/>
        <w:jc w:val="both"/>
        <w:rPr>
          <w:rFonts w:ascii="Arial" w:hAnsi="Arial" w:cs="Arial"/>
          <w:color w:val="auto"/>
        </w:rPr>
      </w:pPr>
      <w:r w:rsidRPr="00602EF1">
        <w:rPr>
          <w:rFonts w:ascii="Arial" w:hAnsi="Arial" w:cs="Arial"/>
          <w:color w:val="auto"/>
        </w:rPr>
        <w:t>La prescripción se interrumpirá</w:t>
      </w:r>
      <w:r w:rsidRPr="008324B9">
        <w:rPr>
          <w:rFonts w:ascii="Arial" w:hAnsi="Arial" w:cs="Arial"/>
          <w:color w:val="auto"/>
        </w:rPr>
        <w:t xml:space="preserve"> por: </w:t>
      </w:r>
    </w:p>
    <w:p w:rsidR="007E5B7F" w:rsidRPr="008324B9" w:rsidRDefault="007E5B7F" w:rsidP="007E5B7F">
      <w:pPr>
        <w:pStyle w:val="Default"/>
        <w:jc w:val="both"/>
        <w:rPr>
          <w:rFonts w:ascii="Arial" w:hAnsi="Arial" w:cs="Arial"/>
          <w:color w:val="auto"/>
          <w:sz w:val="16"/>
          <w:szCs w:val="16"/>
        </w:rPr>
      </w:pPr>
    </w:p>
    <w:p w:rsidR="007E5B7F" w:rsidRPr="008324B9" w:rsidRDefault="007E5B7F" w:rsidP="007E5B7F">
      <w:pPr>
        <w:pStyle w:val="Default"/>
        <w:spacing w:after="13"/>
        <w:ind w:firstLine="708"/>
        <w:jc w:val="both"/>
        <w:rPr>
          <w:rFonts w:ascii="Arial" w:hAnsi="Arial" w:cs="Arial"/>
          <w:color w:val="auto"/>
        </w:rPr>
      </w:pPr>
      <w:r w:rsidRPr="008324B9">
        <w:rPr>
          <w:rFonts w:ascii="Arial" w:hAnsi="Arial" w:cs="Arial"/>
          <w:color w:val="auto"/>
        </w:rPr>
        <w:t xml:space="preserve">a. La interposición de la acción judicial. </w:t>
      </w:r>
    </w:p>
    <w:p w:rsidR="007E5B7F" w:rsidRPr="008324B9" w:rsidRDefault="007E5B7F" w:rsidP="007E5B7F">
      <w:pPr>
        <w:pStyle w:val="Default"/>
        <w:ind w:firstLine="708"/>
        <w:jc w:val="both"/>
        <w:rPr>
          <w:rFonts w:ascii="Arial" w:hAnsi="Arial" w:cs="Arial"/>
          <w:color w:val="auto"/>
        </w:rPr>
      </w:pPr>
      <w:r w:rsidRPr="008324B9">
        <w:rPr>
          <w:rFonts w:ascii="Arial" w:hAnsi="Arial" w:cs="Arial"/>
          <w:color w:val="auto"/>
        </w:rPr>
        <w:t xml:space="preserve">b. Cuando el reclamo se encuentre en proceso de tasación. </w:t>
      </w:r>
    </w:p>
    <w:p w:rsidR="007E5B7F" w:rsidRPr="008324B9" w:rsidRDefault="007E5B7F" w:rsidP="007E5B7F">
      <w:pPr>
        <w:pStyle w:val="Default"/>
        <w:ind w:left="993" w:hanging="284"/>
        <w:jc w:val="both"/>
        <w:rPr>
          <w:rFonts w:ascii="Arial" w:hAnsi="Arial" w:cs="Arial"/>
          <w:color w:val="auto"/>
        </w:rPr>
      </w:pPr>
      <w:r w:rsidRPr="008324B9">
        <w:rPr>
          <w:rFonts w:ascii="Arial" w:hAnsi="Arial" w:cs="Arial"/>
          <w:color w:val="auto"/>
        </w:rPr>
        <w:t xml:space="preserve">c. Cuanto el atraso en el trámite de indemnización del reclamo se deba a causas imputables a </w:t>
      </w:r>
      <w:r w:rsidRPr="008324B9">
        <w:rPr>
          <w:rFonts w:ascii="Arial" w:hAnsi="Arial" w:cs="Arial"/>
          <w:b/>
          <w:color w:val="auto"/>
        </w:rPr>
        <w:t xml:space="preserve">SEGUROS LAFISE, </w:t>
      </w:r>
      <w:r w:rsidRPr="008324B9">
        <w:rPr>
          <w:rFonts w:ascii="Arial" w:hAnsi="Arial" w:cs="Arial"/>
          <w:color w:val="auto"/>
        </w:rPr>
        <w:t xml:space="preserve"> habiendo el </w:t>
      </w:r>
      <w:r w:rsidRPr="00EC4349">
        <w:rPr>
          <w:rFonts w:ascii="Arial" w:hAnsi="Arial" w:cs="Arial"/>
          <w:color w:val="auto"/>
        </w:rPr>
        <w:t>Tomador y/o Asegurado</w:t>
      </w:r>
      <w:r w:rsidRPr="00EC4349">
        <w:rPr>
          <w:rFonts w:ascii="Arial" w:hAnsi="Arial" w:cs="Arial"/>
        </w:rPr>
        <w:t>,</w:t>
      </w:r>
      <w:r w:rsidRPr="008324B9">
        <w:rPr>
          <w:rFonts w:ascii="Arial" w:hAnsi="Arial" w:cs="Arial"/>
          <w:color w:val="auto"/>
        </w:rPr>
        <w:t xml:space="preserve"> aportado la totalidad de requisitos requeridos para el análisis del reclamo. </w:t>
      </w:r>
    </w:p>
    <w:p w:rsidR="007E5B7F" w:rsidRPr="008324B9" w:rsidRDefault="007E5B7F" w:rsidP="007E5B7F">
      <w:pPr>
        <w:pStyle w:val="Default"/>
        <w:jc w:val="both"/>
        <w:rPr>
          <w:rFonts w:ascii="Arial" w:hAnsi="Arial" w:cs="Arial"/>
          <w:color w:val="auto"/>
        </w:rPr>
      </w:pPr>
    </w:p>
    <w:p w:rsidR="007E5B7F" w:rsidRPr="008324B9" w:rsidRDefault="007E5B7F" w:rsidP="007E5B7F">
      <w:pPr>
        <w:pStyle w:val="Default"/>
        <w:jc w:val="both"/>
        <w:rPr>
          <w:rFonts w:ascii="Arial" w:hAnsi="Arial" w:cs="Arial"/>
          <w:color w:val="auto"/>
        </w:rPr>
      </w:pPr>
      <w:r w:rsidRPr="008324B9">
        <w:rPr>
          <w:rFonts w:ascii="Arial" w:hAnsi="Arial" w:cs="Arial"/>
          <w:color w:val="auto"/>
        </w:rPr>
        <w:t xml:space="preserve">Si el </w:t>
      </w:r>
      <w:r w:rsidRPr="00EC4349">
        <w:rPr>
          <w:rFonts w:ascii="Arial" w:hAnsi="Arial" w:cs="Arial"/>
          <w:color w:val="auto"/>
        </w:rPr>
        <w:t>Tomador y/o Asegurado</w:t>
      </w:r>
      <w:r w:rsidRPr="00EC4349">
        <w:rPr>
          <w:rFonts w:ascii="Arial" w:hAnsi="Arial" w:cs="Arial"/>
        </w:rPr>
        <w:t>,</w:t>
      </w:r>
      <w:r w:rsidRPr="008324B9">
        <w:rPr>
          <w:rFonts w:ascii="Arial" w:hAnsi="Arial" w:cs="Arial"/>
          <w:color w:val="auto"/>
        </w:rPr>
        <w:t xml:space="preserve"> ignora la ocurrencia del evento, la prescripción empezará a correr desde el día en que tuvo conocimiento del hecho. En este supuesto, deberá comprobar por escrito a satisfacción de </w:t>
      </w:r>
      <w:r w:rsidRPr="008324B9">
        <w:rPr>
          <w:rFonts w:ascii="Arial" w:hAnsi="Arial" w:cs="Arial"/>
          <w:b/>
          <w:color w:val="auto"/>
        </w:rPr>
        <w:t xml:space="preserve">SEGUROS LAFISE, </w:t>
      </w:r>
      <w:r>
        <w:rPr>
          <w:rFonts w:ascii="Arial" w:hAnsi="Arial" w:cs="Arial"/>
          <w:color w:val="auto"/>
        </w:rPr>
        <w:t>tal condición</w:t>
      </w:r>
      <w:r w:rsidRPr="008324B9">
        <w:rPr>
          <w:rFonts w:ascii="Arial" w:hAnsi="Arial" w:cs="Arial"/>
          <w:color w:val="auto"/>
        </w:rPr>
        <w:t xml:space="preserve">. </w:t>
      </w:r>
    </w:p>
    <w:p w:rsidR="00554372" w:rsidRPr="007E5B7F" w:rsidRDefault="00554372" w:rsidP="00554372">
      <w:pPr>
        <w:autoSpaceDE w:val="0"/>
        <w:autoSpaceDN w:val="0"/>
        <w:adjustRightInd w:val="0"/>
        <w:jc w:val="both"/>
        <w:rPr>
          <w:rFonts w:ascii="Arial" w:hAnsi="Arial" w:cs="Arial"/>
          <w:lang w:val="es-CR"/>
        </w:rPr>
      </w:pPr>
    </w:p>
    <w:p w:rsidR="00554372" w:rsidRPr="007C4DE4" w:rsidRDefault="0013777C" w:rsidP="00554372">
      <w:pPr>
        <w:autoSpaceDE w:val="0"/>
        <w:autoSpaceDN w:val="0"/>
        <w:adjustRightInd w:val="0"/>
        <w:jc w:val="both"/>
        <w:rPr>
          <w:rFonts w:ascii="Arial" w:eastAsiaTheme="minorHAnsi" w:hAnsi="Arial" w:cs="Arial"/>
          <w:b/>
          <w:bCs/>
          <w:lang w:eastAsia="en-US"/>
        </w:rPr>
      </w:pPr>
      <w:r w:rsidRPr="007C4DE4">
        <w:rPr>
          <w:rFonts w:ascii="Arial" w:eastAsiaTheme="minorHAnsi" w:hAnsi="Arial" w:cs="Arial"/>
          <w:b/>
          <w:bCs/>
          <w:lang w:eastAsia="en-US"/>
        </w:rPr>
        <w:t>Artículo 3</w:t>
      </w:r>
      <w:r w:rsidR="00A70DC1" w:rsidRPr="007C4DE4">
        <w:rPr>
          <w:rFonts w:ascii="Arial" w:eastAsiaTheme="minorHAnsi" w:hAnsi="Arial" w:cs="Arial"/>
          <w:b/>
          <w:bCs/>
          <w:lang w:eastAsia="en-US"/>
        </w:rPr>
        <w:t>6</w:t>
      </w:r>
      <w:r w:rsidR="00E00052" w:rsidRPr="007C4DE4">
        <w:rPr>
          <w:rFonts w:ascii="Arial" w:eastAsiaTheme="minorHAnsi" w:hAnsi="Arial" w:cs="Arial"/>
          <w:b/>
          <w:bCs/>
          <w:lang w:eastAsia="en-US"/>
        </w:rPr>
        <w:t>:</w:t>
      </w:r>
      <w:r w:rsidR="00554372" w:rsidRPr="007C4DE4">
        <w:rPr>
          <w:rFonts w:ascii="Arial" w:eastAsiaTheme="minorHAnsi" w:hAnsi="Arial" w:cs="Arial"/>
          <w:b/>
          <w:bCs/>
          <w:lang w:eastAsia="en-US"/>
        </w:rPr>
        <w:t xml:space="preserve"> Pérdida de indemnización por renuncia a derechos</w:t>
      </w:r>
    </w:p>
    <w:p w:rsidR="00554372" w:rsidRDefault="00554372" w:rsidP="00554372">
      <w:pPr>
        <w:autoSpaceDE w:val="0"/>
        <w:autoSpaceDN w:val="0"/>
        <w:adjustRightInd w:val="0"/>
        <w:jc w:val="both"/>
        <w:rPr>
          <w:rFonts w:ascii="Arial" w:eastAsiaTheme="minorHAnsi" w:hAnsi="Arial" w:cs="Arial"/>
          <w:lang w:eastAsia="en-US"/>
        </w:rPr>
      </w:pPr>
      <w:r w:rsidRPr="007C4DE4">
        <w:rPr>
          <w:rFonts w:ascii="Arial" w:eastAsiaTheme="minorHAnsi" w:hAnsi="Arial" w:cs="Arial"/>
          <w:lang w:eastAsia="en-US"/>
        </w:rPr>
        <w:t xml:space="preserve">Perderá el derecho a la indemnización el Tomador y/o Asegurado que renuncie total o parcialmente a los derechos que tenga contra los terceros responsables del siniestro sin el consentimiento de </w:t>
      </w:r>
      <w:r w:rsidRPr="007C4DE4">
        <w:rPr>
          <w:rFonts w:ascii="Arial" w:eastAsiaTheme="minorHAnsi" w:hAnsi="Arial" w:cs="Arial"/>
          <w:b/>
          <w:lang w:eastAsia="en-US"/>
        </w:rPr>
        <w:t>SEGUROS LAFISE</w:t>
      </w:r>
      <w:r w:rsidRPr="007C4DE4">
        <w:rPr>
          <w:rFonts w:ascii="Arial" w:eastAsiaTheme="minorHAnsi" w:hAnsi="Arial" w:cs="Arial"/>
          <w:lang w:eastAsia="en-US"/>
        </w:rPr>
        <w:t>.</w:t>
      </w:r>
    </w:p>
    <w:p w:rsidR="009730EA" w:rsidRPr="00E83D13" w:rsidRDefault="009730EA" w:rsidP="00554372">
      <w:pPr>
        <w:autoSpaceDE w:val="0"/>
        <w:autoSpaceDN w:val="0"/>
        <w:adjustRightInd w:val="0"/>
        <w:jc w:val="both"/>
        <w:rPr>
          <w:rFonts w:ascii="Arial" w:eastAsiaTheme="minorHAnsi" w:hAnsi="Arial" w:cs="Arial"/>
          <w:color w:val="333333"/>
          <w:lang w:eastAsia="en-US"/>
        </w:rPr>
      </w:pPr>
    </w:p>
    <w:p w:rsidR="00554372" w:rsidRPr="00DB40A8" w:rsidRDefault="00554372" w:rsidP="00554372">
      <w:pPr>
        <w:jc w:val="both"/>
        <w:rPr>
          <w:rFonts w:ascii="Arial" w:hAnsi="Arial" w:cs="Arial"/>
          <w:b/>
        </w:rPr>
      </w:pPr>
      <w:r w:rsidRPr="0013777C">
        <w:rPr>
          <w:rFonts w:ascii="Arial" w:hAnsi="Arial" w:cs="Arial"/>
          <w:b/>
        </w:rPr>
        <w:t xml:space="preserve">Artículo </w:t>
      </w:r>
      <w:r w:rsidR="00A70DC1">
        <w:rPr>
          <w:rFonts w:ascii="Arial" w:hAnsi="Arial" w:cs="Arial"/>
          <w:b/>
        </w:rPr>
        <w:t>37</w:t>
      </w:r>
      <w:r w:rsidRPr="0013777C">
        <w:rPr>
          <w:rFonts w:ascii="Arial" w:hAnsi="Arial" w:cs="Arial"/>
          <w:b/>
        </w:rPr>
        <w:t>:</w:t>
      </w:r>
      <w:r w:rsidR="007F1D0F">
        <w:rPr>
          <w:rFonts w:ascii="Arial" w:hAnsi="Arial" w:cs="Arial"/>
          <w:b/>
        </w:rPr>
        <w:t xml:space="preserve"> </w:t>
      </w:r>
      <w:r w:rsidR="00E9689A">
        <w:rPr>
          <w:rFonts w:ascii="Arial" w:hAnsi="Arial" w:cs="Arial"/>
          <w:b/>
        </w:rPr>
        <w:t xml:space="preserve">Disminución y </w:t>
      </w:r>
      <w:r w:rsidRPr="00DB40A8">
        <w:rPr>
          <w:rFonts w:ascii="Arial" w:hAnsi="Arial" w:cs="Arial"/>
          <w:b/>
        </w:rPr>
        <w:t>Reinstalación del monto asegurado</w:t>
      </w:r>
    </w:p>
    <w:p w:rsidR="00E9689A" w:rsidRPr="00E9689A" w:rsidRDefault="00E9689A" w:rsidP="00E9689A">
      <w:pPr>
        <w:suppressAutoHyphens/>
        <w:jc w:val="both"/>
        <w:rPr>
          <w:rFonts w:ascii="Arial" w:hAnsi="Arial" w:cs="Arial"/>
          <w:spacing w:val="-2"/>
        </w:rPr>
      </w:pPr>
      <w:r w:rsidRPr="00E9689A">
        <w:rPr>
          <w:rFonts w:ascii="Arial" w:hAnsi="Arial" w:cs="Arial"/>
          <w:b/>
          <w:spacing w:val="-2"/>
        </w:rPr>
        <w:t xml:space="preserve">SEGUROS LAFISE </w:t>
      </w:r>
      <w:r w:rsidRPr="00E9689A">
        <w:rPr>
          <w:rFonts w:ascii="Arial" w:hAnsi="Arial" w:cs="Arial"/>
          <w:spacing w:val="-2"/>
        </w:rPr>
        <w:t>disminuirá la suma asegurada en la misma cantidad indemnizada, a partir de la fecha del evento que dio origen a la pérdida.</w:t>
      </w:r>
    </w:p>
    <w:p w:rsidR="00E9689A" w:rsidRPr="00E9689A" w:rsidRDefault="00E9689A" w:rsidP="00E9689A">
      <w:pPr>
        <w:suppressAutoHyphens/>
        <w:jc w:val="both"/>
        <w:rPr>
          <w:rFonts w:ascii="Arial" w:hAnsi="Arial" w:cs="Arial"/>
          <w:spacing w:val="-2"/>
        </w:rPr>
      </w:pPr>
    </w:p>
    <w:p w:rsidR="00E9689A" w:rsidRPr="00E9689A" w:rsidRDefault="00E9689A" w:rsidP="00E9689A">
      <w:pPr>
        <w:suppressAutoHyphens/>
        <w:autoSpaceDE w:val="0"/>
        <w:autoSpaceDN w:val="0"/>
        <w:adjustRightInd w:val="0"/>
        <w:jc w:val="both"/>
        <w:rPr>
          <w:rFonts w:ascii="Arial" w:hAnsi="Arial" w:cs="Arial"/>
          <w:spacing w:val="-2"/>
        </w:rPr>
      </w:pPr>
      <w:r w:rsidRPr="00E9689A">
        <w:rPr>
          <w:rFonts w:ascii="Arial" w:hAnsi="Arial" w:cs="Arial"/>
          <w:spacing w:val="-2"/>
        </w:rPr>
        <w:t xml:space="preserve">Una vez realizada la indemnización, o reparación, reconstrucción o reemplazo del o los bien(es) afectado(s), en caso así se haya pactado, el </w:t>
      </w:r>
      <w:r w:rsidR="008E5CD6">
        <w:rPr>
          <w:rFonts w:ascii="Arial" w:hAnsi="Arial" w:cs="Arial"/>
          <w:spacing w:val="-2"/>
        </w:rPr>
        <w:t xml:space="preserve">Tomador y/o </w:t>
      </w:r>
      <w:r w:rsidRPr="00E9689A">
        <w:rPr>
          <w:rFonts w:ascii="Arial" w:hAnsi="Arial" w:cs="Arial"/>
          <w:spacing w:val="-2"/>
        </w:rPr>
        <w:t>Asegurado podrá solicitar la reinstalación del monto asegurado a su suma original y pagará</w:t>
      </w:r>
      <w:r w:rsidR="008E5CD6">
        <w:rPr>
          <w:rFonts w:ascii="Arial" w:hAnsi="Arial" w:cs="Arial"/>
          <w:spacing w:val="-2"/>
        </w:rPr>
        <w:t xml:space="preserve"> la prima de ajuste resultante.</w:t>
      </w:r>
    </w:p>
    <w:p w:rsidR="00E9689A" w:rsidRDefault="00E9689A" w:rsidP="00554372">
      <w:pPr>
        <w:jc w:val="both"/>
        <w:rPr>
          <w:rFonts w:ascii="Arial" w:hAnsi="Arial" w:cs="Arial"/>
        </w:rPr>
      </w:pPr>
    </w:p>
    <w:p w:rsidR="00E9689A" w:rsidRDefault="00E9689A" w:rsidP="00554372">
      <w:pPr>
        <w:jc w:val="both"/>
        <w:rPr>
          <w:rFonts w:ascii="Arial" w:hAnsi="Arial" w:cs="Arial"/>
        </w:rPr>
      </w:pPr>
    </w:p>
    <w:p w:rsidR="00222E97" w:rsidRPr="008D4658" w:rsidRDefault="00222E97" w:rsidP="00222E97">
      <w:pPr>
        <w:jc w:val="both"/>
        <w:rPr>
          <w:rFonts w:ascii="Arial" w:hAnsi="Arial" w:cs="Arial"/>
          <w:b/>
          <w:lang w:val="es-CR"/>
        </w:rPr>
      </w:pPr>
      <w:r w:rsidRPr="008D4658">
        <w:rPr>
          <w:rFonts w:ascii="Arial" w:hAnsi="Arial" w:cs="Arial"/>
          <w:b/>
          <w:lang w:val="es-CR"/>
        </w:rPr>
        <w:t xml:space="preserve">SECCION </w:t>
      </w:r>
      <w:r w:rsidR="00554372">
        <w:rPr>
          <w:rFonts w:ascii="Arial" w:hAnsi="Arial" w:cs="Arial"/>
          <w:b/>
          <w:lang w:val="es-CR"/>
        </w:rPr>
        <w:t>I</w:t>
      </w:r>
      <w:r w:rsidRPr="008D4658">
        <w:rPr>
          <w:rFonts w:ascii="Arial" w:hAnsi="Arial" w:cs="Arial"/>
          <w:b/>
          <w:lang w:val="es-CR"/>
        </w:rPr>
        <w:t>V</w:t>
      </w:r>
      <w:r w:rsidR="00554372">
        <w:rPr>
          <w:rFonts w:ascii="Arial" w:hAnsi="Arial" w:cs="Arial"/>
          <w:b/>
          <w:lang w:val="es-CR"/>
        </w:rPr>
        <w:t xml:space="preserve"> - </w:t>
      </w:r>
      <w:r w:rsidR="00462101" w:rsidRPr="008D4658">
        <w:rPr>
          <w:rFonts w:ascii="Arial" w:hAnsi="Arial" w:cs="Arial"/>
          <w:b/>
          <w:lang w:val="es-CR"/>
        </w:rPr>
        <w:t>BASES DE INDEMNIZACIÓN</w:t>
      </w:r>
    </w:p>
    <w:p w:rsidR="00222E97" w:rsidRPr="008D4658" w:rsidRDefault="00222E97" w:rsidP="002F1669">
      <w:pPr>
        <w:jc w:val="both"/>
        <w:rPr>
          <w:rFonts w:ascii="Arial" w:hAnsi="Arial" w:cs="Arial"/>
          <w:lang w:val="es-CR"/>
        </w:rPr>
      </w:pPr>
    </w:p>
    <w:p w:rsidR="001D00E2" w:rsidRDefault="001D00E2" w:rsidP="00FB320F">
      <w:pPr>
        <w:jc w:val="both"/>
        <w:rPr>
          <w:rFonts w:ascii="Arial" w:eastAsia="Calibri" w:hAnsi="Arial" w:cs="Arial"/>
          <w:b/>
          <w:bCs/>
        </w:rPr>
      </w:pPr>
      <w:r w:rsidRPr="00331500">
        <w:rPr>
          <w:rFonts w:ascii="Arial" w:eastAsia="Calibri" w:hAnsi="Arial" w:cs="Arial"/>
          <w:b/>
          <w:bCs/>
        </w:rPr>
        <w:t xml:space="preserve">Artículo </w:t>
      </w:r>
      <w:r w:rsidR="009E7B0A">
        <w:rPr>
          <w:rFonts w:ascii="Arial" w:eastAsia="Calibri" w:hAnsi="Arial" w:cs="Arial"/>
          <w:b/>
          <w:bCs/>
        </w:rPr>
        <w:t>3</w:t>
      </w:r>
      <w:r w:rsidR="00A70DC1">
        <w:rPr>
          <w:rFonts w:ascii="Arial" w:eastAsia="Calibri" w:hAnsi="Arial" w:cs="Arial"/>
          <w:b/>
          <w:bCs/>
        </w:rPr>
        <w:t>8</w:t>
      </w:r>
      <w:r w:rsidR="007A7DC8" w:rsidRPr="00331500">
        <w:rPr>
          <w:rFonts w:ascii="Arial" w:eastAsia="Calibri" w:hAnsi="Arial" w:cs="Arial"/>
          <w:b/>
          <w:bCs/>
        </w:rPr>
        <w:t>:</w:t>
      </w:r>
      <w:r w:rsidR="007F1D0F">
        <w:rPr>
          <w:rFonts w:ascii="Arial" w:eastAsia="Calibri" w:hAnsi="Arial" w:cs="Arial"/>
          <w:b/>
          <w:bCs/>
        </w:rPr>
        <w:t xml:space="preserve"> </w:t>
      </w:r>
      <w:r w:rsidR="007A7DC8" w:rsidRPr="00331500">
        <w:rPr>
          <w:rFonts w:ascii="Arial" w:eastAsia="Calibri" w:hAnsi="Arial" w:cs="Arial"/>
          <w:b/>
          <w:bCs/>
        </w:rPr>
        <w:t>Reparación de daños y perjuicios bajo la cobertura de Responsabilidad Civil</w:t>
      </w:r>
      <w:r w:rsidR="007F1D0F">
        <w:rPr>
          <w:rFonts w:ascii="Arial" w:eastAsia="Calibri" w:hAnsi="Arial" w:cs="Arial"/>
          <w:b/>
          <w:bCs/>
        </w:rPr>
        <w:t xml:space="preserve"> </w:t>
      </w:r>
      <w:r w:rsidR="003D21D5">
        <w:rPr>
          <w:rFonts w:ascii="Arial" w:eastAsia="Calibri" w:hAnsi="Arial" w:cs="Arial"/>
          <w:b/>
          <w:bCs/>
        </w:rPr>
        <w:t xml:space="preserve">Extracontractual </w:t>
      </w:r>
      <w:r w:rsidR="00E336BA">
        <w:rPr>
          <w:rFonts w:ascii="Arial" w:eastAsia="Calibri" w:hAnsi="Arial" w:cs="Arial"/>
          <w:b/>
          <w:bCs/>
        </w:rPr>
        <w:t>Umbrella.</w:t>
      </w:r>
    </w:p>
    <w:p w:rsidR="001B6843" w:rsidRPr="001B6843" w:rsidRDefault="001B6843" w:rsidP="00FB320F">
      <w:pPr>
        <w:jc w:val="both"/>
        <w:rPr>
          <w:rFonts w:ascii="Arial" w:eastAsia="Calibri" w:hAnsi="Arial" w:cs="Arial"/>
          <w:sz w:val="16"/>
          <w:szCs w:val="16"/>
        </w:rPr>
      </w:pPr>
    </w:p>
    <w:p w:rsidR="001D00E2" w:rsidRPr="00331500" w:rsidRDefault="007A7DC8" w:rsidP="00FB320F">
      <w:pPr>
        <w:jc w:val="both"/>
        <w:rPr>
          <w:rFonts w:ascii="Arial" w:eastAsia="Calibri" w:hAnsi="Arial" w:cs="Arial"/>
        </w:rPr>
      </w:pPr>
      <w:r w:rsidRPr="00331500">
        <w:rPr>
          <w:rFonts w:ascii="Arial" w:eastAsia="Calibri" w:hAnsi="Arial" w:cs="Arial"/>
          <w:b/>
        </w:rPr>
        <w:t>SEGUROS LAFISE</w:t>
      </w:r>
      <w:r w:rsidR="007F1D0F">
        <w:rPr>
          <w:rFonts w:ascii="Arial" w:eastAsia="Calibri" w:hAnsi="Arial" w:cs="Arial"/>
          <w:b/>
        </w:rPr>
        <w:t xml:space="preserve"> </w:t>
      </w:r>
      <w:r w:rsidR="001D00E2" w:rsidRPr="00331500">
        <w:rPr>
          <w:rFonts w:ascii="Arial" w:eastAsia="Calibri" w:hAnsi="Arial" w:cs="Arial"/>
        </w:rPr>
        <w:t xml:space="preserve">implementará las disposiciones que a continuación se establecen, siempre y cuando el evento que origina la responsabilidad del </w:t>
      </w:r>
      <w:r w:rsidR="00E00052" w:rsidRPr="00331500">
        <w:rPr>
          <w:rFonts w:ascii="Arial" w:eastAsia="Calibri" w:hAnsi="Arial" w:cs="Arial"/>
        </w:rPr>
        <w:t xml:space="preserve">Tomador y/o </w:t>
      </w:r>
      <w:r w:rsidR="001D00E2" w:rsidRPr="00331500">
        <w:rPr>
          <w:rFonts w:ascii="Arial" w:eastAsia="Calibri" w:hAnsi="Arial" w:cs="Arial"/>
        </w:rPr>
        <w:t xml:space="preserve">Asegurado se encuentre cubierto por el respectivo seguro, se haya cumplido con todas las condiciones establecidas para el respectivo contrato de seguros, y hasta por el monto máximo de cobertura en él establecido: </w:t>
      </w:r>
    </w:p>
    <w:p w:rsidR="007A7DC8" w:rsidRPr="00331500" w:rsidRDefault="007A7DC8" w:rsidP="00FB320F">
      <w:pPr>
        <w:jc w:val="both"/>
        <w:rPr>
          <w:rFonts w:ascii="Arial" w:eastAsia="Calibri" w:hAnsi="Arial" w:cs="Arial"/>
        </w:rPr>
      </w:pPr>
    </w:p>
    <w:p w:rsidR="001D00E2" w:rsidRPr="00331500" w:rsidRDefault="001D00E2" w:rsidP="00722B71">
      <w:pPr>
        <w:pStyle w:val="Prrafodelista"/>
        <w:numPr>
          <w:ilvl w:val="0"/>
          <w:numId w:val="4"/>
        </w:numPr>
        <w:rPr>
          <w:rFonts w:ascii="Arial" w:hAnsi="Arial" w:cs="Arial"/>
          <w:sz w:val="24"/>
          <w:szCs w:val="24"/>
          <w:lang w:val="es-ES" w:eastAsia="es-ES"/>
        </w:rPr>
      </w:pPr>
      <w:r w:rsidRPr="00331500">
        <w:rPr>
          <w:rFonts w:ascii="Arial" w:hAnsi="Arial" w:cs="Arial"/>
          <w:sz w:val="24"/>
          <w:szCs w:val="24"/>
          <w:lang w:val="es-ES" w:eastAsia="es-ES"/>
        </w:rPr>
        <w:t xml:space="preserve">El </w:t>
      </w:r>
      <w:r w:rsidR="00E00052" w:rsidRPr="00331500">
        <w:rPr>
          <w:rFonts w:ascii="Arial" w:hAnsi="Arial" w:cs="Arial"/>
          <w:sz w:val="24"/>
          <w:szCs w:val="24"/>
          <w:lang w:val="es-ES" w:eastAsia="es-ES"/>
        </w:rPr>
        <w:t xml:space="preserve">Tomador y/o </w:t>
      </w:r>
      <w:r w:rsidRPr="00331500">
        <w:rPr>
          <w:rFonts w:ascii="Arial" w:hAnsi="Arial" w:cs="Arial"/>
          <w:sz w:val="24"/>
          <w:szCs w:val="24"/>
          <w:lang w:val="es-ES" w:eastAsia="es-ES"/>
        </w:rPr>
        <w:t>Asegurado que solicite la aplicación de la reparación de daños en sede administrativa, deberá cumplir con todas las obligaciones que le demande su contrato de seguro, que el riesgo esté cubierto por éste, que no se aplique ninguna de las exclusiones contenidas en el mismo, que exista el</w:t>
      </w:r>
      <w:r w:rsidR="007F1D0F">
        <w:rPr>
          <w:rFonts w:ascii="Arial" w:hAnsi="Arial" w:cs="Arial"/>
          <w:sz w:val="24"/>
          <w:szCs w:val="24"/>
          <w:lang w:val="es-ES" w:eastAsia="es-ES"/>
        </w:rPr>
        <w:t xml:space="preserve"> </w:t>
      </w:r>
      <w:r w:rsidRPr="00331500">
        <w:rPr>
          <w:rFonts w:ascii="Arial" w:hAnsi="Arial" w:cs="Arial"/>
          <w:sz w:val="24"/>
          <w:szCs w:val="24"/>
          <w:lang w:val="es-ES" w:eastAsia="es-ES"/>
        </w:rPr>
        <w:t xml:space="preserve">aviso de accidente presentado en forma oportuna, tenga interés asegurable y demás condiciones. </w:t>
      </w:r>
    </w:p>
    <w:p w:rsidR="007A7DC8" w:rsidRPr="00106621" w:rsidRDefault="007A7DC8" w:rsidP="007A7DC8">
      <w:pPr>
        <w:pStyle w:val="Prrafodelista"/>
        <w:ind w:left="1080"/>
        <w:rPr>
          <w:rFonts w:ascii="Arial" w:hAnsi="Arial" w:cs="Arial"/>
          <w:sz w:val="16"/>
          <w:szCs w:val="16"/>
          <w:lang w:val="es-ES"/>
        </w:rPr>
      </w:pPr>
    </w:p>
    <w:p w:rsidR="001D00E2" w:rsidRPr="00331500" w:rsidRDefault="001D00E2" w:rsidP="00722B71">
      <w:pPr>
        <w:pStyle w:val="Prrafodelista"/>
        <w:numPr>
          <w:ilvl w:val="0"/>
          <w:numId w:val="4"/>
        </w:numPr>
        <w:rPr>
          <w:rFonts w:ascii="Arial" w:hAnsi="Arial" w:cs="Arial"/>
          <w:sz w:val="24"/>
          <w:szCs w:val="24"/>
          <w:lang w:val="es-ES"/>
        </w:rPr>
      </w:pPr>
      <w:r w:rsidRPr="00331500">
        <w:rPr>
          <w:rFonts w:ascii="Arial" w:hAnsi="Arial" w:cs="Arial"/>
          <w:sz w:val="24"/>
          <w:szCs w:val="24"/>
          <w:lang w:val="es-ES"/>
        </w:rPr>
        <w:t xml:space="preserve">Deben existir elementos de prueba suficientes, a juicio </w:t>
      </w:r>
      <w:r w:rsidR="008A1587" w:rsidRPr="00331500">
        <w:rPr>
          <w:rFonts w:ascii="Arial" w:hAnsi="Arial" w:cs="Arial"/>
          <w:sz w:val="24"/>
          <w:szCs w:val="24"/>
          <w:lang w:val="es-ES"/>
        </w:rPr>
        <w:t xml:space="preserve">de </w:t>
      </w:r>
      <w:r w:rsidR="008A1587" w:rsidRPr="00331500">
        <w:rPr>
          <w:rFonts w:ascii="Arial" w:hAnsi="Arial" w:cs="Arial"/>
          <w:b/>
          <w:sz w:val="24"/>
          <w:szCs w:val="24"/>
          <w:lang w:val="es-ES"/>
        </w:rPr>
        <w:t>SEGUROS LAFISE</w:t>
      </w:r>
      <w:r w:rsidRPr="00331500">
        <w:rPr>
          <w:rFonts w:ascii="Arial" w:hAnsi="Arial" w:cs="Arial"/>
          <w:sz w:val="24"/>
          <w:szCs w:val="24"/>
          <w:lang w:val="es-ES"/>
        </w:rPr>
        <w:t xml:space="preserve">, para establecer la responsabilidad del </w:t>
      </w:r>
      <w:r w:rsidR="00331500">
        <w:rPr>
          <w:rFonts w:ascii="Arial" w:hAnsi="Arial" w:cs="Arial"/>
          <w:sz w:val="24"/>
          <w:szCs w:val="24"/>
          <w:lang w:val="es-ES"/>
        </w:rPr>
        <w:t xml:space="preserve">Tomador y/o </w:t>
      </w:r>
      <w:r w:rsidRPr="00331500">
        <w:rPr>
          <w:rFonts w:ascii="Arial" w:hAnsi="Arial" w:cs="Arial"/>
          <w:sz w:val="24"/>
          <w:szCs w:val="24"/>
          <w:lang w:val="es-ES"/>
        </w:rPr>
        <w:t xml:space="preserve">Asegurado, y el perjudicado o su representante deberá aceptar las disposiciones que aquí se establecen a efecto de fijar una suma justa y razonable, conforme a las pruebas que se presenten de sus ingresos, así como cálculos matemáticos y la negociación entre </w:t>
      </w:r>
      <w:r w:rsidR="007A7DC8" w:rsidRPr="00331500">
        <w:rPr>
          <w:rFonts w:ascii="Arial" w:hAnsi="Arial" w:cs="Arial"/>
          <w:b/>
          <w:sz w:val="24"/>
          <w:szCs w:val="24"/>
          <w:lang w:val="es-ES"/>
        </w:rPr>
        <w:t>SEGUROS LAFISE</w:t>
      </w:r>
      <w:r w:rsidR="00CF581E">
        <w:rPr>
          <w:rFonts w:ascii="Arial" w:hAnsi="Arial" w:cs="Arial"/>
          <w:sz w:val="24"/>
          <w:szCs w:val="24"/>
          <w:lang w:val="es-ES"/>
        </w:rPr>
        <w:t xml:space="preserve">, la víctima, </w:t>
      </w:r>
      <w:r w:rsidRPr="00331500">
        <w:rPr>
          <w:rFonts w:ascii="Arial" w:hAnsi="Arial" w:cs="Arial"/>
          <w:sz w:val="24"/>
          <w:szCs w:val="24"/>
          <w:lang w:val="es-ES"/>
        </w:rPr>
        <w:t xml:space="preserve">el </w:t>
      </w:r>
      <w:r w:rsidR="00E00052" w:rsidRPr="00331500">
        <w:rPr>
          <w:rFonts w:ascii="Arial" w:hAnsi="Arial" w:cs="Arial"/>
          <w:sz w:val="24"/>
          <w:szCs w:val="24"/>
          <w:lang w:val="es-ES"/>
        </w:rPr>
        <w:t xml:space="preserve">Tomador y/o </w:t>
      </w:r>
      <w:r w:rsidRPr="00331500">
        <w:rPr>
          <w:rFonts w:ascii="Arial" w:hAnsi="Arial" w:cs="Arial"/>
          <w:sz w:val="24"/>
          <w:szCs w:val="24"/>
          <w:lang w:val="es-ES"/>
        </w:rPr>
        <w:t xml:space="preserve">Asegurado. </w:t>
      </w:r>
    </w:p>
    <w:p w:rsidR="000C3D0D" w:rsidRPr="00106621" w:rsidRDefault="000C3D0D" w:rsidP="000C3D0D">
      <w:pPr>
        <w:pStyle w:val="Prrafodelista"/>
        <w:ind w:left="1080"/>
        <w:rPr>
          <w:rFonts w:ascii="Arial" w:hAnsi="Arial" w:cs="Arial"/>
          <w:sz w:val="16"/>
          <w:szCs w:val="16"/>
          <w:lang w:val="es-ES"/>
        </w:rPr>
      </w:pPr>
    </w:p>
    <w:p w:rsidR="001D00E2" w:rsidRPr="00331500" w:rsidRDefault="001D00E2" w:rsidP="00722B71">
      <w:pPr>
        <w:pStyle w:val="Prrafodelista"/>
        <w:numPr>
          <w:ilvl w:val="0"/>
          <w:numId w:val="4"/>
        </w:numPr>
        <w:rPr>
          <w:rFonts w:ascii="Arial" w:hAnsi="Arial" w:cs="Arial"/>
          <w:sz w:val="24"/>
          <w:szCs w:val="24"/>
          <w:lang w:val="es-ES"/>
        </w:rPr>
      </w:pPr>
      <w:r w:rsidRPr="00331500">
        <w:rPr>
          <w:rFonts w:ascii="Arial" w:hAnsi="Arial" w:cs="Arial"/>
          <w:sz w:val="24"/>
          <w:szCs w:val="24"/>
          <w:lang w:val="es-ES"/>
        </w:rPr>
        <w:lastRenderedPageBreak/>
        <w:t xml:space="preserve">Los conceptos que aquí se indemnicen serán sujetos a rebajas, cuando existan sumas previamente pagadas por otros seguros o regímenes de Seguros Obligatorios existentes en el país, así como los honorarios y sumas en concepto de atención hospitalaria, que hayan sido suministrados </w:t>
      </w:r>
      <w:r w:rsidR="00BE2386">
        <w:rPr>
          <w:rFonts w:ascii="Arial" w:hAnsi="Arial" w:cs="Arial"/>
          <w:sz w:val="24"/>
          <w:szCs w:val="24"/>
          <w:lang w:val="es-ES"/>
        </w:rPr>
        <w:t>a través de</w:t>
      </w:r>
      <w:r w:rsidR="007F1D0F">
        <w:rPr>
          <w:rFonts w:ascii="Arial" w:hAnsi="Arial" w:cs="Arial"/>
          <w:sz w:val="24"/>
          <w:szCs w:val="24"/>
          <w:lang w:val="es-ES"/>
        </w:rPr>
        <w:t xml:space="preserve"> </w:t>
      </w:r>
      <w:r w:rsidR="008A1587" w:rsidRPr="00331500">
        <w:rPr>
          <w:rFonts w:ascii="Arial" w:hAnsi="Arial" w:cs="Arial"/>
          <w:b/>
          <w:sz w:val="24"/>
          <w:szCs w:val="24"/>
          <w:lang w:val="es-ES"/>
        </w:rPr>
        <w:t>SEGUROS LAFISE</w:t>
      </w:r>
      <w:r w:rsidR="00BE2386">
        <w:rPr>
          <w:rFonts w:ascii="Arial" w:hAnsi="Arial" w:cs="Arial"/>
          <w:sz w:val="24"/>
          <w:szCs w:val="24"/>
          <w:lang w:val="es-ES"/>
        </w:rPr>
        <w:t>.</w:t>
      </w:r>
    </w:p>
    <w:p w:rsidR="007A7DC8" w:rsidRPr="00106621" w:rsidRDefault="007A7DC8" w:rsidP="007A7DC8">
      <w:pPr>
        <w:pStyle w:val="Prrafodelista"/>
        <w:rPr>
          <w:rFonts w:ascii="Arial" w:hAnsi="Arial" w:cs="Arial"/>
          <w:sz w:val="16"/>
          <w:szCs w:val="16"/>
          <w:lang w:val="es-ES"/>
        </w:rPr>
      </w:pPr>
    </w:p>
    <w:p w:rsidR="001D00E2" w:rsidRPr="00331500" w:rsidRDefault="001D00E2" w:rsidP="00722B71">
      <w:pPr>
        <w:pStyle w:val="Prrafodelista"/>
        <w:numPr>
          <w:ilvl w:val="0"/>
          <w:numId w:val="4"/>
        </w:numPr>
        <w:rPr>
          <w:rFonts w:ascii="Arial" w:hAnsi="Arial" w:cs="Arial"/>
          <w:sz w:val="24"/>
          <w:szCs w:val="24"/>
          <w:lang w:val="es-ES"/>
        </w:rPr>
      </w:pPr>
      <w:r w:rsidRPr="00331500">
        <w:rPr>
          <w:rFonts w:ascii="Arial" w:hAnsi="Arial" w:cs="Arial"/>
          <w:sz w:val="24"/>
          <w:szCs w:val="24"/>
          <w:lang w:val="es-ES"/>
        </w:rPr>
        <w:t xml:space="preserve">En caso de indemnizaciones por concepto de Responsabilidad Civil por Lesión y/o Muerte de Terceras Personas, </w:t>
      </w:r>
      <w:r w:rsidR="008A1587" w:rsidRPr="00331500">
        <w:rPr>
          <w:rFonts w:ascii="Arial" w:hAnsi="Arial" w:cs="Arial"/>
          <w:b/>
          <w:sz w:val="24"/>
          <w:szCs w:val="24"/>
          <w:lang w:val="es-ES"/>
        </w:rPr>
        <w:t>SEGUROS LAFISE</w:t>
      </w:r>
      <w:r w:rsidR="008A1587" w:rsidRPr="00331500">
        <w:rPr>
          <w:rFonts w:ascii="Arial" w:hAnsi="Arial" w:cs="Arial"/>
          <w:sz w:val="24"/>
          <w:szCs w:val="24"/>
          <w:lang w:val="es-ES"/>
        </w:rPr>
        <w:t xml:space="preserve"> p</w:t>
      </w:r>
      <w:r w:rsidRPr="00331500">
        <w:rPr>
          <w:rFonts w:ascii="Arial" w:hAnsi="Arial" w:cs="Arial"/>
          <w:sz w:val="24"/>
          <w:szCs w:val="24"/>
          <w:lang w:val="es-ES"/>
        </w:rPr>
        <w:t>odrá brindarle al perjudicado</w:t>
      </w:r>
      <w:r w:rsidR="00BE2386">
        <w:rPr>
          <w:rFonts w:ascii="Arial" w:hAnsi="Arial" w:cs="Arial"/>
          <w:sz w:val="24"/>
          <w:szCs w:val="24"/>
          <w:lang w:val="es-ES"/>
        </w:rPr>
        <w:t>,</w:t>
      </w:r>
      <w:r w:rsidRPr="00331500">
        <w:rPr>
          <w:rFonts w:ascii="Arial" w:hAnsi="Arial" w:cs="Arial"/>
          <w:sz w:val="24"/>
          <w:szCs w:val="24"/>
          <w:lang w:val="es-ES"/>
        </w:rPr>
        <w:t xml:space="preserve"> si éste lo acepta, los siguientes beneficios: </w:t>
      </w:r>
    </w:p>
    <w:p w:rsidR="00DE2D41" w:rsidRPr="00DE2D41" w:rsidRDefault="00DE2D41" w:rsidP="00DE2D41">
      <w:pPr>
        <w:pStyle w:val="Prrafodelista"/>
        <w:ind w:left="1418"/>
        <w:rPr>
          <w:rFonts w:ascii="Arial" w:hAnsi="Arial" w:cs="Arial"/>
          <w:sz w:val="12"/>
          <w:szCs w:val="12"/>
          <w:lang w:val="es-ES"/>
        </w:rPr>
      </w:pPr>
    </w:p>
    <w:p w:rsidR="001D00E2" w:rsidRPr="00331500" w:rsidRDefault="001D00E2" w:rsidP="00722B71">
      <w:pPr>
        <w:pStyle w:val="Prrafodelista"/>
        <w:numPr>
          <w:ilvl w:val="0"/>
          <w:numId w:val="5"/>
        </w:numPr>
        <w:ind w:left="1418" w:hanging="284"/>
        <w:rPr>
          <w:rFonts w:ascii="Arial" w:hAnsi="Arial" w:cs="Arial"/>
          <w:sz w:val="24"/>
          <w:szCs w:val="24"/>
          <w:lang w:val="es-ES"/>
        </w:rPr>
      </w:pPr>
      <w:r w:rsidRPr="00331500">
        <w:rPr>
          <w:rFonts w:ascii="Arial" w:hAnsi="Arial" w:cs="Arial"/>
          <w:sz w:val="24"/>
          <w:szCs w:val="24"/>
          <w:lang w:val="es-ES"/>
        </w:rPr>
        <w:t>Atención médica, farmacéutica, hospitalaria, quirúrgica y rehabilitación, brindada por medio de</w:t>
      </w:r>
      <w:r w:rsidR="00BE2386">
        <w:rPr>
          <w:rFonts w:ascii="Arial" w:hAnsi="Arial" w:cs="Arial"/>
          <w:sz w:val="24"/>
          <w:szCs w:val="24"/>
          <w:lang w:val="es-ES"/>
        </w:rPr>
        <w:t xml:space="preserve"> cualquier hospital o clínica, pública o privada, de la </w:t>
      </w:r>
      <w:r w:rsidR="00A70DC1">
        <w:rPr>
          <w:rFonts w:ascii="Arial" w:hAnsi="Arial" w:cs="Arial"/>
          <w:sz w:val="24"/>
          <w:szCs w:val="24"/>
          <w:lang w:val="es-ES"/>
        </w:rPr>
        <w:t>República</w:t>
      </w:r>
      <w:r w:rsidR="00BE2386">
        <w:rPr>
          <w:rFonts w:ascii="Arial" w:hAnsi="Arial" w:cs="Arial"/>
          <w:sz w:val="24"/>
          <w:szCs w:val="24"/>
          <w:lang w:val="es-ES"/>
        </w:rPr>
        <w:t xml:space="preserve"> de Costa Rica.</w:t>
      </w:r>
    </w:p>
    <w:p w:rsidR="007A7DC8" w:rsidRPr="00DE2D41" w:rsidRDefault="007A7DC8" w:rsidP="007A7DC8">
      <w:pPr>
        <w:pStyle w:val="Prrafodelista"/>
        <w:rPr>
          <w:rFonts w:ascii="Arial" w:hAnsi="Arial" w:cs="Arial"/>
          <w:sz w:val="12"/>
          <w:szCs w:val="12"/>
          <w:lang w:val="es-ES"/>
        </w:rPr>
      </w:pPr>
    </w:p>
    <w:p w:rsidR="001D00E2" w:rsidRPr="00331500" w:rsidRDefault="001D00E2" w:rsidP="006339F6">
      <w:pPr>
        <w:pStyle w:val="Prrafodelista"/>
        <w:numPr>
          <w:ilvl w:val="0"/>
          <w:numId w:val="5"/>
        </w:numPr>
        <w:tabs>
          <w:tab w:val="left" w:pos="1418"/>
        </w:tabs>
        <w:ind w:firstLine="414"/>
        <w:rPr>
          <w:rFonts w:ascii="Arial" w:hAnsi="Arial" w:cs="Arial"/>
          <w:sz w:val="24"/>
          <w:szCs w:val="24"/>
          <w:lang w:val="es-ES"/>
        </w:rPr>
      </w:pPr>
      <w:r w:rsidRPr="00331500">
        <w:rPr>
          <w:rFonts w:ascii="Arial" w:hAnsi="Arial" w:cs="Arial"/>
          <w:sz w:val="24"/>
          <w:szCs w:val="24"/>
          <w:lang w:val="es-ES"/>
        </w:rPr>
        <w:t xml:space="preserve">Pago de subsidio por incapacidades temporales. </w:t>
      </w:r>
    </w:p>
    <w:p w:rsidR="007A7DC8" w:rsidRPr="00DE2D41" w:rsidRDefault="007A7DC8" w:rsidP="007A7DC8">
      <w:pPr>
        <w:pStyle w:val="Prrafodelista"/>
        <w:rPr>
          <w:rFonts w:ascii="Arial" w:hAnsi="Arial" w:cs="Arial"/>
          <w:sz w:val="12"/>
          <w:szCs w:val="12"/>
          <w:lang w:val="es-ES"/>
        </w:rPr>
      </w:pPr>
    </w:p>
    <w:p w:rsidR="007A7DC8" w:rsidRPr="00331500" w:rsidRDefault="001D00E2" w:rsidP="00722B71">
      <w:pPr>
        <w:pStyle w:val="Prrafodelista"/>
        <w:numPr>
          <w:ilvl w:val="0"/>
          <w:numId w:val="5"/>
        </w:numPr>
        <w:ind w:left="1418" w:hanging="284"/>
        <w:rPr>
          <w:rFonts w:ascii="Arial" w:hAnsi="Arial" w:cs="Arial"/>
          <w:sz w:val="24"/>
          <w:szCs w:val="24"/>
          <w:lang w:val="es-ES"/>
        </w:rPr>
      </w:pPr>
      <w:r w:rsidRPr="00331500">
        <w:rPr>
          <w:rFonts w:ascii="Arial" w:hAnsi="Arial" w:cs="Arial"/>
          <w:sz w:val="24"/>
          <w:szCs w:val="24"/>
          <w:lang w:val="es-ES"/>
        </w:rPr>
        <w:t>Subsidio por alimentación, transporte, y hospedaje, cuando las circunstancias así lo ameriten.</w:t>
      </w:r>
    </w:p>
    <w:p w:rsidR="001D00E2" w:rsidRPr="00DE2D41" w:rsidRDefault="001D00E2" w:rsidP="007A7DC8">
      <w:pPr>
        <w:pStyle w:val="Prrafodelista"/>
        <w:rPr>
          <w:rFonts w:ascii="Arial" w:hAnsi="Arial" w:cs="Arial"/>
          <w:sz w:val="12"/>
          <w:szCs w:val="12"/>
          <w:lang w:val="es-ES"/>
        </w:rPr>
      </w:pPr>
    </w:p>
    <w:p w:rsidR="001D00E2" w:rsidRPr="00331500" w:rsidRDefault="001D00E2" w:rsidP="00722B71">
      <w:pPr>
        <w:pStyle w:val="Prrafodelista"/>
        <w:numPr>
          <w:ilvl w:val="0"/>
          <w:numId w:val="5"/>
        </w:numPr>
        <w:ind w:firstLine="414"/>
        <w:rPr>
          <w:rFonts w:ascii="Arial" w:hAnsi="Arial" w:cs="Arial"/>
          <w:sz w:val="24"/>
          <w:szCs w:val="24"/>
          <w:lang w:val="es-ES"/>
        </w:rPr>
      </w:pPr>
      <w:r w:rsidRPr="00331500">
        <w:rPr>
          <w:rFonts w:ascii="Arial" w:hAnsi="Arial" w:cs="Arial"/>
          <w:sz w:val="24"/>
          <w:szCs w:val="24"/>
          <w:lang w:val="es-ES"/>
        </w:rPr>
        <w:t xml:space="preserve">Pago de daño físico o material como consecuencia de la lesión o muerte. </w:t>
      </w:r>
    </w:p>
    <w:p w:rsidR="007A7DC8" w:rsidRPr="00106621" w:rsidRDefault="007A7DC8" w:rsidP="007A7DC8">
      <w:pPr>
        <w:pStyle w:val="Prrafodelista"/>
        <w:rPr>
          <w:rFonts w:ascii="Arial" w:hAnsi="Arial" w:cs="Arial"/>
          <w:sz w:val="16"/>
          <w:szCs w:val="16"/>
          <w:lang w:val="es-ES"/>
        </w:rPr>
      </w:pPr>
    </w:p>
    <w:p w:rsidR="001D00E2" w:rsidRPr="00331500" w:rsidRDefault="001D00E2" w:rsidP="00722B71">
      <w:pPr>
        <w:pStyle w:val="Prrafodelista"/>
        <w:numPr>
          <w:ilvl w:val="0"/>
          <w:numId w:val="4"/>
        </w:numPr>
        <w:rPr>
          <w:rFonts w:ascii="Arial" w:hAnsi="Arial" w:cs="Arial"/>
          <w:sz w:val="24"/>
          <w:szCs w:val="24"/>
          <w:lang w:val="es-ES"/>
        </w:rPr>
      </w:pPr>
      <w:r w:rsidRPr="00331500">
        <w:rPr>
          <w:rFonts w:ascii="Arial" w:hAnsi="Arial" w:cs="Arial"/>
          <w:sz w:val="24"/>
          <w:szCs w:val="24"/>
          <w:lang w:val="es-ES"/>
        </w:rPr>
        <w:t xml:space="preserve">Si la indemnización es por concepto de Responsabilidad Civil por Daños a la Propiedad de Terceras Personas, el monto de los daños materiales que asumirá </w:t>
      </w:r>
      <w:r w:rsidR="008A1587" w:rsidRPr="00331500">
        <w:rPr>
          <w:rFonts w:ascii="Arial" w:hAnsi="Arial" w:cs="Arial"/>
          <w:b/>
          <w:sz w:val="24"/>
          <w:szCs w:val="24"/>
          <w:lang w:val="es-ES"/>
        </w:rPr>
        <w:t>SEGUROS LAFISE</w:t>
      </w:r>
      <w:r w:rsidRPr="00331500">
        <w:rPr>
          <w:rFonts w:ascii="Arial" w:hAnsi="Arial" w:cs="Arial"/>
          <w:sz w:val="24"/>
          <w:szCs w:val="24"/>
          <w:lang w:val="es-ES"/>
        </w:rPr>
        <w:t xml:space="preserve">, se determinará de conformidad con el avalúo efectuado por peritos designados por </w:t>
      </w:r>
      <w:r w:rsidR="008A1587" w:rsidRPr="000B0335">
        <w:rPr>
          <w:rFonts w:ascii="Arial" w:hAnsi="Arial" w:cs="Arial"/>
          <w:b/>
          <w:sz w:val="24"/>
          <w:szCs w:val="24"/>
          <w:lang w:val="es-ES"/>
        </w:rPr>
        <w:t>SEGUROS LAFISE</w:t>
      </w:r>
      <w:r w:rsidRPr="00331500">
        <w:rPr>
          <w:rFonts w:ascii="Arial" w:hAnsi="Arial" w:cs="Arial"/>
          <w:sz w:val="24"/>
          <w:szCs w:val="24"/>
          <w:lang w:val="es-ES"/>
        </w:rPr>
        <w:t xml:space="preserve">, así como con los Clausulados Generales, Especiales y Particulares de este seguro. </w:t>
      </w:r>
    </w:p>
    <w:p w:rsidR="001D00E2" w:rsidRPr="00331500" w:rsidRDefault="001D00E2" w:rsidP="007A7DC8">
      <w:pPr>
        <w:ind w:left="1080"/>
        <w:jc w:val="both"/>
        <w:rPr>
          <w:rFonts w:ascii="Arial" w:eastAsia="Calibri" w:hAnsi="Arial" w:cs="Arial"/>
        </w:rPr>
      </w:pPr>
      <w:r w:rsidRPr="00331500">
        <w:rPr>
          <w:rFonts w:ascii="Arial" w:eastAsia="Calibri" w:hAnsi="Arial" w:cs="Arial"/>
        </w:rPr>
        <w:t xml:space="preserve">En el eventual </w:t>
      </w:r>
      <w:r w:rsidRPr="005A381A">
        <w:rPr>
          <w:rFonts w:ascii="Arial" w:eastAsia="Calibri" w:hAnsi="Arial" w:cs="Arial"/>
        </w:rPr>
        <w:t>reclamo de honorarios de abogados, la suma a reconocer será determinada de conformidad con</w:t>
      </w:r>
      <w:r w:rsidRPr="00331500">
        <w:rPr>
          <w:rFonts w:ascii="Arial" w:eastAsia="Calibri" w:hAnsi="Arial" w:cs="Arial"/>
        </w:rPr>
        <w:t xml:space="preserve"> lo establecido en el Arancel de honorarios de abogados y notarios. </w:t>
      </w:r>
    </w:p>
    <w:p w:rsidR="007A7DC8" w:rsidRPr="00331500" w:rsidRDefault="007A7DC8" w:rsidP="00FB320F">
      <w:pPr>
        <w:jc w:val="both"/>
        <w:rPr>
          <w:rFonts w:ascii="Arial" w:eastAsia="Calibri" w:hAnsi="Arial" w:cs="Arial"/>
        </w:rPr>
      </w:pPr>
    </w:p>
    <w:p w:rsidR="001D00E2" w:rsidRPr="005A381A" w:rsidRDefault="001D00E2" w:rsidP="00722B71">
      <w:pPr>
        <w:pStyle w:val="Prrafodelista"/>
        <w:numPr>
          <w:ilvl w:val="0"/>
          <w:numId w:val="4"/>
        </w:numPr>
        <w:rPr>
          <w:rFonts w:ascii="Arial" w:hAnsi="Arial" w:cs="Arial"/>
          <w:sz w:val="24"/>
          <w:szCs w:val="24"/>
          <w:lang w:val="es-ES"/>
        </w:rPr>
      </w:pPr>
      <w:r w:rsidRPr="005A381A">
        <w:rPr>
          <w:rFonts w:ascii="Arial" w:hAnsi="Arial" w:cs="Arial"/>
          <w:sz w:val="24"/>
          <w:szCs w:val="24"/>
          <w:lang w:val="es-ES"/>
        </w:rPr>
        <w:t xml:space="preserve">En los casos de subrogación de derechos: </w:t>
      </w:r>
    </w:p>
    <w:p w:rsidR="000C3D0D" w:rsidRPr="005A381A" w:rsidRDefault="000C3D0D" w:rsidP="000C3D0D">
      <w:pPr>
        <w:pStyle w:val="Prrafodelista"/>
        <w:ind w:left="1080"/>
        <w:rPr>
          <w:rFonts w:ascii="Arial" w:hAnsi="Arial" w:cs="Arial"/>
          <w:sz w:val="16"/>
          <w:szCs w:val="16"/>
          <w:lang w:val="es-ES"/>
        </w:rPr>
      </w:pPr>
    </w:p>
    <w:p w:rsidR="007A7DC8" w:rsidRPr="005A381A" w:rsidRDefault="001D00E2" w:rsidP="006339F6">
      <w:pPr>
        <w:pStyle w:val="Prrafodelista"/>
        <w:numPr>
          <w:ilvl w:val="0"/>
          <w:numId w:val="41"/>
        </w:numPr>
        <w:tabs>
          <w:tab w:val="left" w:pos="1134"/>
          <w:tab w:val="left" w:pos="1276"/>
          <w:tab w:val="left" w:pos="1418"/>
        </w:tabs>
        <w:ind w:left="1418" w:hanging="284"/>
        <w:rPr>
          <w:rFonts w:ascii="Arial" w:hAnsi="Arial" w:cs="Arial"/>
          <w:sz w:val="24"/>
          <w:szCs w:val="24"/>
          <w:lang w:val="es-ES"/>
        </w:rPr>
      </w:pPr>
      <w:r w:rsidRPr="005A381A">
        <w:rPr>
          <w:rFonts w:ascii="Arial" w:hAnsi="Arial" w:cs="Arial"/>
          <w:sz w:val="24"/>
          <w:szCs w:val="24"/>
          <w:lang w:val="es-ES"/>
        </w:rPr>
        <w:t>Si un tercero responsable del ac</w:t>
      </w:r>
      <w:r w:rsidR="00CF581E" w:rsidRPr="005A381A">
        <w:rPr>
          <w:rFonts w:ascii="Arial" w:hAnsi="Arial" w:cs="Arial"/>
          <w:sz w:val="24"/>
          <w:szCs w:val="24"/>
          <w:lang w:val="es-ES"/>
        </w:rPr>
        <w:t xml:space="preserve">cidente incumple con el acuerdo </w:t>
      </w:r>
      <w:r w:rsidRPr="005A381A">
        <w:rPr>
          <w:rFonts w:ascii="Arial" w:hAnsi="Arial" w:cs="Arial"/>
          <w:sz w:val="24"/>
          <w:szCs w:val="24"/>
          <w:lang w:val="es-ES"/>
        </w:rPr>
        <w:t>de pago dentro del plazo otorgado por la autoridad judicial respectiva, motivando a que el</w:t>
      </w:r>
      <w:r w:rsidR="000B0335" w:rsidRPr="005A381A">
        <w:rPr>
          <w:rFonts w:ascii="Arial" w:hAnsi="Arial" w:cs="Arial"/>
          <w:sz w:val="24"/>
          <w:szCs w:val="24"/>
          <w:lang w:val="es-ES"/>
        </w:rPr>
        <w:t xml:space="preserve"> Tomador y/o</w:t>
      </w:r>
      <w:r w:rsidRPr="005A381A">
        <w:rPr>
          <w:rFonts w:ascii="Arial" w:hAnsi="Arial" w:cs="Arial"/>
          <w:sz w:val="24"/>
          <w:szCs w:val="24"/>
          <w:lang w:val="es-ES"/>
        </w:rPr>
        <w:t xml:space="preserve"> Asegurado decida utilizar esta póliza, este último deberá seguir los trámites pertinentes hasta obtener la sentencia condenatoria contra el tercero causante del accidente</w:t>
      </w:r>
      <w:r w:rsidR="007A7DC8" w:rsidRPr="005A381A">
        <w:rPr>
          <w:rFonts w:ascii="Arial" w:hAnsi="Arial" w:cs="Arial"/>
          <w:sz w:val="24"/>
          <w:szCs w:val="24"/>
          <w:lang w:val="es-ES"/>
        </w:rPr>
        <w:t>.</w:t>
      </w:r>
    </w:p>
    <w:p w:rsidR="001D00E2" w:rsidRPr="005A381A" w:rsidRDefault="001D00E2" w:rsidP="007A7DC8">
      <w:pPr>
        <w:pStyle w:val="Prrafodelista"/>
        <w:rPr>
          <w:rFonts w:ascii="Arial" w:hAnsi="Arial" w:cs="Arial"/>
          <w:sz w:val="16"/>
          <w:szCs w:val="16"/>
          <w:lang w:val="es-ES"/>
        </w:rPr>
      </w:pPr>
    </w:p>
    <w:p w:rsidR="006339F6" w:rsidRPr="005A381A" w:rsidRDefault="001D00E2" w:rsidP="006339F6">
      <w:pPr>
        <w:pStyle w:val="Prrafodelista"/>
        <w:numPr>
          <w:ilvl w:val="0"/>
          <w:numId w:val="41"/>
        </w:numPr>
        <w:tabs>
          <w:tab w:val="left" w:pos="1134"/>
        </w:tabs>
        <w:ind w:left="1418" w:hanging="284"/>
        <w:rPr>
          <w:rFonts w:ascii="Arial" w:hAnsi="Arial" w:cs="Arial"/>
          <w:sz w:val="24"/>
          <w:szCs w:val="24"/>
          <w:lang w:val="es-ES"/>
        </w:rPr>
      </w:pPr>
      <w:r w:rsidRPr="005A381A">
        <w:rPr>
          <w:rFonts w:ascii="Arial" w:hAnsi="Arial" w:cs="Arial"/>
          <w:sz w:val="24"/>
          <w:szCs w:val="24"/>
          <w:lang w:val="es-ES"/>
        </w:rPr>
        <w:t xml:space="preserve">Si el </w:t>
      </w:r>
      <w:r w:rsidR="000B0335" w:rsidRPr="005A381A">
        <w:rPr>
          <w:rFonts w:ascii="Arial" w:hAnsi="Arial" w:cs="Arial"/>
          <w:sz w:val="24"/>
          <w:szCs w:val="24"/>
          <w:lang w:val="es-ES"/>
        </w:rPr>
        <w:t xml:space="preserve">Tomador y/o </w:t>
      </w:r>
      <w:r w:rsidRPr="005A381A">
        <w:rPr>
          <w:rFonts w:ascii="Arial" w:hAnsi="Arial" w:cs="Arial"/>
          <w:sz w:val="24"/>
          <w:szCs w:val="24"/>
          <w:lang w:val="es-ES"/>
        </w:rPr>
        <w:t>Asegurado ha utilizado su póliza y desea llegar a una conciliación con el tercero</w:t>
      </w:r>
    </w:p>
    <w:p w:rsidR="006339F6" w:rsidRPr="005A381A" w:rsidRDefault="006339F6" w:rsidP="006339F6">
      <w:pPr>
        <w:pStyle w:val="Prrafodelista"/>
        <w:rPr>
          <w:rFonts w:ascii="Arial" w:hAnsi="Arial" w:cs="Arial"/>
          <w:sz w:val="16"/>
          <w:szCs w:val="16"/>
          <w:lang w:val="es-ES"/>
        </w:rPr>
      </w:pPr>
    </w:p>
    <w:p w:rsidR="001D00E2" w:rsidRPr="005A381A" w:rsidRDefault="001D00E2" w:rsidP="006339F6">
      <w:pPr>
        <w:pStyle w:val="Prrafodelista"/>
        <w:numPr>
          <w:ilvl w:val="0"/>
          <w:numId w:val="41"/>
        </w:numPr>
        <w:tabs>
          <w:tab w:val="left" w:pos="1134"/>
        </w:tabs>
        <w:ind w:left="1418" w:hanging="284"/>
        <w:rPr>
          <w:rFonts w:ascii="Arial" w:hAnsi="Arial" w:cs="Arial"/>
          <w:sz w:val="24"/>
          <w:szCs w:val="24"/>
          <w:lang w:val="es-ES"/>
        </w:rPr>
      </w:pPr>
      <w:r w:rsidRPr="005A381A">
        <w:rPr>
          <w:rFonts w:ascii="Arial" w:hAnsi="Arial" w:cs="Arial"/>
          <w:sz w:val="24"/>
          <w:szCs w:val="24"/>
          <w:lang w:val="es-ES"/>
        </w:rPr>
        <w:lastRenderedPageBreak/>
        <w:t xml:space="preserve"> responsable (no Asegurado), deberá gestionar de previo que dicho tercero llegue a un arreglo con </w:t>
      </w:r>
      <w:r w:rsidR="008A1587" w:rsidRPr="005A381A">
        <w:rPr>
          <w:rFonts w:ascii="Arial" w:hAnsi="Arial" w:cs="Arial"/>
          <w:b/>
          <w:sz w:val="24"/>
          <w:szCs w:val="24"/>
          <w:lang w:val="es-ES"/>
        </w:rPr>
        <w:t>SEGUROS LAFISE</w:t>
      </w:r>
      <w:r w:rsidR="007F1D0F">
        <w:rPr>
          <w:rFonts w:ascii="Arial" w:hAnsi="Arial" w:cs="Arial"/>
          <w:b/>
          <w:sz w:val="24"/>
          <w:szCs w:val="24"/>
          <w:lang w:val="es-ES"/>
        </w:rPr>
        <w:t xml:space="preserve"> </w:t>
      </w:r>
      <w:r w:rsidRPr="005A381A">
        <w:rPr>
          <w:rFonts w:ascii="Arial" w:hAnsi="Arial" w:cs="Arial"/>
          <w:sz w:val="24"/>
          <w:szCs w:val="24"/>
          <w:lang w:val="es-ES"/>
        </w:rPr>
        <w:t>por todo lo pagado.</w:t>
      </w:r>
    </w:p>
    <w:p w:rsidR="001D00E2" w:rsidRPr="003378D9" w:rsidRDefault="001D00E2" w:rsidP="00FB320F">
      <w:pPr>
        <w:jc w:val="both"/>
        <w:rPr>
          <w:rFonts w:ascii="Arial" w:eastAsia="Calibri" w:hAnsi="Arial" w:cs="Arial"/>
        </w:rPr>
      </w:pPr>
      <w:r w:rsidRPr="003378D9">
        <w:rPr>
          <w:rFonts w:ascii="Arial" w:eastAsia="Calibri" w:hAnsi="Arial" w:cs="Arial"/>
          <w:b/>
          <w:bCs/>
        </w:rPr>
        <w:t xml:space="preserve">Artículo </w:t>
      </w:r>
      <w:r w:rsidR="00A70DC1">
        <w:rPr>
          <w:rFonts w:ascii="Arial" w:eastAsia="Calibri" w:hAnsi="Arial" w:cs="Arial"/>
          <w:b/>
          <w:bCs/>
        </w:rPr>
        <w:t>39</w:t>
      </w:r>
      <w:r w:rsidR="000C3D0D">
        <w:rPr>
          <w:rFonts w:ascii="Arial" w:eastAsia="Calibri" w:hAnsi="Arial" w:cs="Arial"/>
          <w:b/>
          <w:bCs/>
        </w:rPr>
        <w:t>:</w:t>
      </w:r>
      <w:r w:rsidR="007F1D0F">
        <w:rPr>
          <w:rFonts w:ascii="Arial" w:eastAsia="Calibri" w:hAnsi="Arial" w:cs="Arial"/>
          <w:b/>
          <w:bCs/>
        </w:rPr>
        <w:t xml:space="preserve"> </w:t>
      </w:r>
      <w:r w:rsidR="000C3D0D">
        <w:rPr>
          <w:rFonts w:ascii="Arial" w:eastAsia="Calibri" w:hAnsi="Arial" w:cs="Arial"/>
          <w:b/>
          <w:bCs/>
        </w:rPr>
        <w:t>Medidas de Prevención de D</w:t>
      </w:r>
      <w:r w:rsidR="000C3D0D" w:rsidRPr="003378D9">
        <w:rPr>
          <w:rFonts w:ascii="Arial" w:eastAsia="Calibri" w:hAnsi="Arial" w:cs="Arial"/>
          <w:b/>
          <w:bCs/>
        </w:rPr>
        <w:t xml:space="preserve">años </w:t>
      </w:r>
    </w:p>
    <w:p w:rsidR="001D00E2" w:rsidRDefault="001D00E2" w:rsidP="00FB320F">
      <w:pPr>
        <w:jc w:val="both"/>
        <w:rPr>
          <w:rFonts w:ascii="Arial" w:eastAsia="Calibri" w:hAnsi="Arial" w:cs="Arial"/>
        </w:rPr>
      </w:pPr>
      <w:r w:rsidRPr="00FB320F">
        <w:rPr>
          <w:rFonts w:ascii="Arial" w:eastAsia="Calibri" w:hAnsi="Arial" w:cs="Arial"/>
        </w:rPr>
        <w:t xml:space="preserve">El </w:t>
      </w:r>
      <w:r w:rsidR="0013777C">
        <w:rPr>
          <w:rFonts w:ascii="Arial" w:eastAsia="Calibri" w:hAnsi="Arial" w:cs="Arial"/>
        </w:rPr>
        <w:t>Tomador y/o A</w:t>
      </w:r>
      <w:r w:rsidRPr="00FB320F">
        <w:rPr>
          <w:rFonts w:ascii="Arial" w:eastAsia="Calibri" w:hAnsi="Arial" w:cs="Arial"/>
        </w:rPr>
        <w:t xml:space="preserve">segurado adoptará por su propia cuenta, todas las medidas de prevención para evitar daños, atenderá las recomendaciones razonables, justificadas y proporcionales que le haga </w:t>
      </w:r>
      <w:r w:rsidR="008A1587" w:rsidRPr="000B0335">
        <w:rPr>
          <w:rFonts w:ascii="Arial" w:eastAsia="Calibri" w:hAnsi="Arial" w:cs="Arial"/>
          <w:b/>
        </w:rPr>
        <w:t>SEGUROS LAFISE</w:t>
      </w:r>
      <w:r w:rsidR="007F1D0F">
        <w:rPr>
          <w:rFonts w:ascii="Arial" w:eastAsia="Calibri" w:hAnsi="Arial" w:cs="Arial"/>
          <w:b/>
        </w:rPr>
        <w:t xml:space="preserve"> </w:t>
      </w:r>
      <w:r w:rsidRPr="00FB320F">
        <w:rPr>
          <w:rFonts w:ascii="Arial" w:eastAsia="Calibri" w:hAnsi="Arial" w:cs="Arial"/>
        </w:rPr>
        <w:t xml:space="preserve">para prevenir pérdidas, destrucciones o daños y cumplirá las resoluciones legales y las recomendaciones del fabricante. </w:t>
      </w:r>
    </w:p>
    <w:p w:rsidR="000C3D0D" w:rsidRPr="00FB320F" w:rsidRDefault="000C3D0D" w:rsidP="00FB320F">
      <w:pPr>
        <w:jc w:val="both"/>
        <w:rPr>
          <w:rFonts w:ascii="Arial" w:eastAsia="Calibri" w:hAnsi="Arial" w:cs="Arial"/>
        </w:rPr>
      </w:pPr>
    </w:p>
    <w:p w:rsidR="001D00E2" w:rsidRPr="00FB320F" w:rsidRDefault="001D00E2" w:rsidP="00FB320F">
      <w:pPr>
        <w:jc w:val="both"/>
        <w:rPr>
          <w:rFonts w:ascii="Arial" w:eastAsia="Calibri" w:hAnsi="Arial" w:cs="Arial"/>
        </w:rPr>
      </w:pPr>
      <w:r w:rsidRPr="00FB320F">
        <w:rPr>
          <w:rFonts w:ascii="Arial" w:eastAsia="Calibri" w:hAnsi="Arial" w:cs="Arial"/>
        </w:rPr>
        <w:t xml:space="preserve">El incumplimiento de las medidas citadas en el párrafo anterior facultará </w:t>
      </w:r>
      <w:r w:rsidR="008A1587">
        <w:rPr>
          <w:rFonts w:ascii="Arial" w:eastAsia="Calibri" w:hAnsi="Arial" w:cs="Arial"/>
        </w:rPr>
        <w:t xml:space="preserve">a </w:t>
      </w:r>
      <w:r w:rsidR="008A1587" w:rsidRPr="000B0335">
        <w:rPr>
          <w:rFonts w:ascii="Arial" w:eastAsia="Calibri" w:hAnsi="Arial" w:cs="Arial"/>
          <w:b/>
        </w:rPr>
        <w:t>SEGUROS LAFISE</w:t>
      </w:r>
      <w:r w:rsidR="007F1D0F">
        <w:rPr>
          <w:rFonts w:ascii="Arial" w:eastAsia="Calibri" w:hAnsi="Arial" w:cs="Arial"/>
          <w:b/>
        </w:rPr>
        <w:t xml:space="preserve"> </w:t>
      </w:r>
      <w:r w:rsidRPr="00FB320F">
        <w:rPr>
          <w:rFonts w:ascii="Arial" w:eastAsia="Calibri" w:hAnsi="Arial" w:cs="Arial"/>
        </w:rPr>
        <w:t xml:space="preserve">para no amparar los reclamos cuyo origen se deba a dicha omisión. </w:t>
      </w:r>
    </w:p>
    <w:p w:rsidR="00FB320F" w:rsidRDefault="00FB320F" w:rsidP="00FB320F">
      <w:pPr>
        <w:jc w:val="both"/>
        <w:rPr>
          <w:rFonts w:ascii="Arial" w:eastAsia="Calibri" w:hAnsi="Arial" w:cs="Arial"/>
          <w:b/>
          <w:bCs/>
        </w:rPr>
      </w:pPr>
    </w:p>
    <w:p w:rsidR="00E93E4C" w:rsidRPr="00E83D13" w:rsidRDefault="00A70DC1" w:rsidP="00E93E4C">
      <w:pPr>
        <w:pStyle w:val="Default"/>
        <w:jc w:val="both"/>
        <w:rPr>
          <w:rFonts w:ascii="Arial" w:hAnsi="Arial" w:cs="Arial"/>
          <w:color w:val="auto"/>
        </w:rPr>
      </w:pPr>
      <w:r>
        <w:rPr>
          <w:rFonts w:ascii="Arial" w:hAnsi="Arial" w:cs="Arial"/>
          <w:b/>
          <w:bCs/>
          <w:color w:val="auto"/>
        </w:rPr>
        <w:t>Artículo 4</w:t>
      </w:r>
      <w:r w:rsidR="008352BC">
        <w:rPr>
          <w:rFonts w:ascii="Arial" w:hAnsi="Arial" w:cs="Arial"/>
          <w:b/>
          <w:bCs/>
          <w:color w:val="auto"/>
        </w:rPr>
        <w:t>0</w:t>
      </w:r>
      <w:r w:rsidR="00E93E4C" w:rsidRPr="00E83D13">
        <w:rPr>
          <w:rFonts w:ascii="Arial" w:hAnsi="Arial" w:cs="Arial"/>
          <w:b/>
          <w:bCs/>
          <w:color w:val="auto"/>
        </w:rPr>
        <w:t xml:space="preserve">: Salvamento </w:t>
      </w:r>
    </w:p>
    <w:p w:rsidR="00E93E4C" w:rsidRPr="00E83D13" w:rsidRDefault="001372A7" w:rsidP="00E93E4C">
      <w:pPr>
        <w:pStyle w:val="Default"/>
        <w:jc w:val="both"/>
        <w:rPr>
          <w:rFonts w:ascii="Arial" w:hAnsi="Arial" w:cs="Arial"/>
          <w:color w:val="auto"/>
        </w:rPr>
      </w:pPr>
      <w:r>
        <w:rPr>
          <w:rFonts w:ascii="Arial" w:hAnsi="Arial" w:cs="Arial"/>
          <w:color w:val="auto"/>
        </w:rPr>
        <w:t>En caso de pérdida total</w:t>
      </w:r>
      <w:r w:rsidR="00E93E4C" w:rsidRPr="00E83D13">
        <w:rPr>
          <w:rFonts w:ascii="Arial" w:hAnsi="Arial" w:cs="Arial"/>
          <w:color w:val="auto"/>
        </w:rPr>
        <w:t>, si al estimarse la liquidación del evento se estima un valor de salvamento</w:t>
      </w:r>
      <w:r>
        <w:rPr>
          <w:rFonts w:ascii="Arial" w:hAnsi="Arial" w:cs="Arial"/>
          <w:color w:val="auto"/>
        </w:rPr>
        <w:t xml:space="preserve"> por pérdidas totales de bienes dañados</w:t>
      </w:r>
      <w:r w:rsidR="00E93E4C" w:rsidRPr="00E83D13">
        <w:rPr>
          <w:rFonts w:ascii="Arial" w:hAnsi="Arial" w:cs="Arial"/>
          <w:color w:val="auto"/>
        </w:rPr>
        <w:t>, el Tomador y/o Asegurado</w:t>
      </w:r>
      <w:r w:rsidR="00E93E4C" w:rsidRPr="00E83D13">
        <w:rPr>
          <w:rFonts w:ascii="Arial" w:hAnsi="Arial" w:cs="Arial"/>
        </w:rPr>
        <w:t>,</w:t>
      </w:r>
      <w:r w:rsidR="00E93E4C" w:rsidRPr="00E83D13">
        <w:rPr>
          <w:rFonts w:ascii="Arial" w:hAnsi="Arial" w:cs="Arial"/>
          <w:color w:val="auto"/>
        </w:rPr>
        <w:t xml:space="preserve"> tendrá el derecho de elegir si acepta ese valor de salvamento o si deja el mismo en poder de </w:t>
      </w:r>
      <w:r w:rsidR="00E93E4C" w:rsidRPr="00E83D13">
        <w:rPr>
          <w:rFonts w:ascii="Arial" w:hAnsi="Arial" w:cs="Arial"/>
          <w:b/>
          <w:color w:val="auto"/>
        </w:rPr>
        <w:t xml:space="preserve">SEGUROS LAFISE, </w:t>
      </w:r>
      <w:r w:rsidR="00E93E4C" w:rsidRPr="00E83D13">
        <w:rPr>
          <w:rFonts w:ascii="Arial" w:hAnsi="Arial" w:cs="Arial"/>
          <w:color w:val="auto"/>
        </w:rPr>
        <w:t>de tal forma que no se le deduzca el valor de salvamento en la indemnización del caso.</w:t>
      </w:r>
    </w:p>
    <w:p w:rsidR="00E93E4C" w:rsidRPr="00E83D13" w:rsidRDefault="00E93E4C" w:rsidP="00E93E4C">
      <w:pPr>
        <w:pStyle w:val="Default"/>
        <w:jc w:val="both"/>
        <w:rPr>
          <w:rFonts w:ascii="Arial" w:hAnsi="Arial" w:cs="Arial"/>
          <w:color w:val="auto"/>
        </w:rPr>
      </w:pPr>
    </w:p>
    <w:p w:rsidR="00E93E4C" w:rsidRDefault="00A70DC1" w:rsidP="00E93E4C">
      <w:pPr>
        <w:pStyle w:val="Default"/>
        <w:jc w:val="both"/>
        <w:rPr>
          <w:rFonts w:ascii="Arial" w:hAnsi="Arial" w:cs="Arial"/>
          <w:color w:val="auto"/>
        </w:rPr>
      </w:pPr>
      <w:r>
        <w:rPr>
          <w:rFonts w:ascii="Arial" w:hAnsi="Arial" w:cs="Arial"/>
          <w:b/>
          <w:bCs/>
          <w:color w:val="auto"/>
        </w:rPr>
        <w:t>Artículo 4</w:t>
      </w:r>
      <w:r w:rsidR="008352BC">
        <w:rPr>
          <w:rFonts w:ascii="Arial" w:hAnsi="Arial" w:cs="Arial"/>
          <w:b/>
          <w:bCs/>
          <w:color w:val="auto"/>
        </w:rPr>
        <w:t>1</w:t>
      </w:r>
      <w:r w:rsidR="00E93E4C" w:rsidRPr="00E83D13">
        <w:rPr>
          <w:rFonts w:ascii="Arial" w:hAnsi="Arial" w:cs="Arial"/>
          <w:b/>
          <w:bCs/>
          <w:color w:val="auto"/>
        </w:rPr>
        <w:t xml:space="preserve">: Pluralidad de seguros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Si al ocurrir un siniestro el Tomador y/o Asegurado</w:t>
      </w:r>
      <w:r w:rsidRPr="00E83D13">
        <w:rPr>
          <w:rFonts w:ascii="Arial" w:hAnsi="Arial" w:cs="Arial"/>
        </w:rPr>
        <w:t xml:space="preserve">, </w:t>
      </w:r>
      <w:r w:rsidRPr="00E83D13">
        <w:rPr>
          <w:rFonts w:ascii="Arial" w:hAnsi="Arial" w:cs="Arial"/>
          <w:color w:val="auto"/>
        </w:rPr>
        <w:t xml:space="preserve">tuviese otro seguro o seguros que amparen total o parcialmente el bien asegurado, para un mismo período de tiempo, la responsabilidad de la póliza será la siguiente: </w:t>
      </w:r>
    </w:p>
    <w:p w:rsidR="00E93E4C" w:rsidRPr="008352BC" w:rsidRDefault="00E93E4C" w:rsidP="00E93E4C">
      <w:pPr>
        <w:pStyle w:val="Default"/>
        <w:jc w:val="both"/>
        <w:rPr>
          <w:rFonts w:ascii="Arial" w:hAnsi="Arial" w:cs="Arial"/>
          <w:color w:val="auto"/>
          <w:sz w:val="16"/>
          <w:szCs w:val="16"/>
        </w:rPr>
      </w:pPr>
    </w:p>
    <w:p w:rsidR="00E93E4C" w:rsidRPr="00E83D13" w:rsidRDefault="00E93E4C" w:rsidP="00E93E4C">
      <w:pPr>
        <w:pStyle w:val="Default"/>
        <w:ind w:left="284" w:hanging="284"/>
        <w:jc w:val="both"/>
        <w:rPr>
          <w:rFonts w:ascii="Arial" w:hAnsi="Arial" w:cs="Arial"/>
          <w:color w:val="auto"/>
        </w:rPr>
      </w:pPr>
      <w:r w:rsidRPr="00E83D13">
        <w:rPr>
          <w:rFonts w:ascii="Arial" w:hAnsi="Arial" w:cs="Arial"/>
          <w:color w:val="auto"/>
        </w:rPr>
        <w:t>a. En caso que el otro seguro sea contrat</w:t>
      </w:r>
      <w:r w:rsidR="003D21D5">
        <w:rPr>
          <w:rFonts w:ascii="Arial" w:hAnsi="Arial" w:cs="Arial"/>
          <w:color w:val="auto"/>
        </w:rPr>
        <w:t>ad</w:t>
      </w:r>
      <w:r w:rsidRPr="00E83D13">
        <w:rPr>
          <w:rFonts w:ascii="Arial" w:hAnsi="Arial" w:cs="Arial"/>
          <w:color w:val="auto"/>
        </w:rPr>
        <w:t xml:space="preserve">o con una aseguradora diferente a </w:t>
      </w:r>
      <w:r w:rsidRPr="00E83D13">
        <w:rPr>
          <w:rFonts w:ascii="Arial" w:hAnsi="Arial" w:cs="Arial"/>
          <w:b/>
          <w:color w:val="auto"/>
        </w:rPr>
        <w:t xml:space="preserve">SEGUROS LAFISE, </w:t>
      </w:r>
      <w:r w:rsidRPr="00E83D13">
        <w:rPr>
          <w:rFonts w:ascii="Arial" w:hAnsi="Arial" w:cs="Arial"/>
          <w:color w:val="auto"/>
        </w:rPr>
        <w:t xml:space="preserve">la indemnización será el resultado de distribuir las pérdidas o daños ocurridos, proporcionalmente al monto asegurado en su póliza, en relación con el monto total asegurado por todos los seguros. </w:t>
      </w:r>
    </w:p>
    <w:p w:rsidR="00E93E4C" w:rsidRPr="008352BC" w:rsidRDefault="00E93E4C" w:rsidP="00E93E4C">
      <w:pPr>
        <w:pStyle w:val="Default"/>
        <w:jc w:val="both"/>
        <w:rPr>
          <w:rFonts w:ascii="Arial" w:hAnsi="Arial" w:cs="Arial"/>
          <w:color w:val="auto"/>
          <w:sz w:val="16"/>
          <w:szCs w:val="16"/>
        </w:rPr>
      </w:pPr>
    </w:p>
    <w:p w:rsidR="00E93E4C" w:rsidRPr="00E83D13" w:rsidRDefault="00E93E4C" w:rsidP="00E93E4C">
      <w:pPr>
        <w:pStyle w:val="Default"/>
        <w:ind w:left="284" w:hanging="284"/>
        <w:jc w:val="both"/>
        <w:rPr>
          <w:rFonts w:ascii="Arial" w:hAnsi="Arial" w:cs="Arial"/>
          <w:color w:val="auto"/>
        </w:rPr>
      </w:pPr>
      <w:r w:rsidRPr="00E83D13">
        <w:rPr>
          <w:rFonts w:ascii="Arial" w:hAnsi="Arial" w:cs="Arial"/>
          <w:color w:val="auto"/>
        </w:rPr>
        <w:t xml:space="preserve">b. Si el otro seguro es contratado con </w:t>
      </w:r>
      <w:r w:rsidRPr="00E83D13">
        <w:rPr>
          <w:rFonts w:ascii="Arial" w:hAnsi="Arial" w:cs="Arial"/>
          <w:b/>
          <w:color w:val="auto"/>
        </w:rPr>
        <w:t xml:space="preserve">SEGUROS LAFISE, </w:t>
      </w:r>
      <w:r w:rsidRPr="00E83D13">
        <w:rPr>
          <w:rFonts w:ascii="Arial" w:hAnsi="Arial" w:cs="Arial"/>
          <w:color w:val="auto"/>
        </w:rPr>
        <w:t xml:space="preserve">la indemnización se distribuirá en forma subsidiaria aplicando en primera instancia el contrato suscrito con mayor antigüedad y así sucesivamente. </w:t>
      </w:r>
    </w:p>
    <w:p w:rsidR="00E93E4C" w:rsidRPr="008352BC" w:rsidRDefault="00E93E4C" w:rsidP="00E93E4C">
      <w:pPr>
        <w:pStyle w:val="Default"/>
        <w:jc w:val="both"/>
        <w:rPr>
          <w:rFonts w:ascii="Arial" w:hAnsi="Arial" w:cs="Arial"/>
          <w:color w:val="auto"/>
          <w:sz w:val="16"/>
          <w:szCs w:val="16"/>
        </w:rPr>
      </w:pPr>
    </w:p>
    <w:p w:rsidR="00E93E4C" w:rsidRPr="00E83D13" w:rsidRDefault="00E93E4C" w:rsidP="00E93E4C">
      <w:pPr>
        <w:pStyle w:val="Default"/>
        <w:ind w:left="284" w:hanging="284"/>
        <w:jc w:val="both"/>
        <w:rPr>
          <w:rFonts w:ascii="Arial" w:hAnsi="Arial" w:cs="Arial"/>
          <w:color w:val="auto"/>
        </w:rPr>
      </w:pPr>
      <w:r w:rsidRPr="00E83D13">
        <w:rPr>
          <w:rFonts w:ascii="Arial" w:hAnsi="Arial" w:cs="Arial"/>
          <w:color w:val="auto"/>
        </w:rPr>
        <w:t>c. El Tomador y/o Asegurado</w:t>
      </w:r>
      <w:r w:rsidRPr="00E83D13">
        <w:rPr>
          <w:rFonts w:ascii="Arial" w:hAnsi="Arial" w:cs="Arial"/>
        </w:rPr>
        <w:t>,</w:t>
      </w:r>
      <w:r w:rsidRPr="00E83D13">
        <w:rPr>
          <w:rFonts w:ascii="Arial" w:hAnsi="Arial" w:cs="Arial"/>
          <w:color w:val="auto"/>
        </w:rPr>
        <w:t xml:space="preserve">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 asegurado. </w:t>
      </w:r>
    </w:p>
    <w:p w:rsidR="00E93E4C" w:rsidRPr="008352BC" w:rsidRDefault="00E93E4C" w:rsidP="00E93E4C">
      <w:pPr>
        <w:pStyle w:val="Default"/>
        <w:jc w:val="both"/>
        <w:rPr>
          <w:rFonts w:ascii="Arial" w:hAnsi="Arial" w:cs="Arial"/>
          <w:color w:val="auto"/>
          <w:sz w:val="16"/>
          <w:szCs w:val="16"/>
        </w:rPr>
      </w:pPr>
    </w:p>
    <w:p w:rsidR="00E93E4C" w:rsidRPr="00E83D13" w:rsidRDefault="00E93E4C" w:rsidP="00E93E4C">
      <w:pPr>
        <w:jc w:val="both"/>
        <w:rPr>
          <w:rFonts w:ascii="Arial" w:hAnsi="Arial" w:cs="Arial"/>
        </w:rPr>
      </w:pPr>
      <w:r w:rsidRPr="00E83D13">
        <w:rPr>
          <w:rFonts w:ascii="Arial" w:hAnsi="Arial" w:cs="Arial"/>
        </w:rPr>
        <w:t xml:space="preserve">Igualmente, cuando exista una situación de pluralidad de seguros de previo o como consecuencia de la suscripción del presente contrato, la persona que solicite el seguro deberá advertirlo a </w:t>
      </w:r>
      <w:r w:rsidRPr="00E83D13">
        <w:rPr>
          <w:rFonts w:ascii="Arial" w:hAnsi="Arial" w:cs="Arial"/>
          <w:b/>
        </w:rPr>
        <w:t xml:space="preserve">SEGUROS LAFISE, </w:t>
      </w:r>
      <w:r w:rsidRPr="00E83D13">
        <w:rPr>
          <w:rFonts w:ascii="Arial" w:hAnsi="Arial" w:cs="Arial"/>
        </w:rPr>
        <w:t>en su solicitud.</w:t>
      </w:r>
    </w:p>
    <w:p w:rsidR="00E93E4C" w:rsidRPr="008352BC" w:rsidRDefault="00E93E4C" w:rsidP="00E93E4C">
      <w:pPr>
        <w:pStyle w:val="Default"/>
        <w:jc w:val="both"/>
        <w:rPr>
          <w:rFonts w:ascii="Arial" w:hAnsi="Arial" w:cs="Arial"/>
          <w:sz w:val="16"/>
          <w:szCs w:val="16"/>
        </w:rPr>
      </w:pPr>
    </w:p>
    <w:p w:rsidR="00E93E4C" w:rsidRPr="00E83D13" w:rsidRDefault="00E93E4C" w:rsidP="00E93E4C">
      <w:pPr>
        <w:pStyle w:val="Default"/>
        <w:jc w:val="both"/>
        <w:rPr>
          <w:rFonts w:ascii="Arial" w:hAnsi="Arial" w:cs="Arial"/>
        </w:rPr>
      </w:pPr>
      <w:r w:rsidRPr="00E83D13">
        <w:rPr>
          <w:rFonts w:ascii="Arial" w:hAnsi="Arial" w:cs="Arial"/>
        </w:rPr>
        <w:lastRenderedPageBreak/>
        <w:t xml:space="preserve">En caso que la pluralidad de seguros se genere con posterioridad a la suscripción de la presente póliza, el </w:t>
      </w:r>
      <w:r w:rsidRPr="00E83D13">
        <w:rPr>
          <w:rFonts w:ascii="Arial" w:hAnsi="Arial" w:cs="Arial"/>
          <w:color w:val="auto"/>
        </w:rPr>
        <w:t>Tomador y/o Asegurado</w:t>
      </w:r>
      <w:r w:rsidRPr="00E83D13">
        <w:rPr>
          <w:rFonts w:ascii="Arial" w:hAnsi="Arial" w:cs="Arial"/>
        </w:rPr>
        <w:t xml:space="preserve">, tendrá la obligación de notificar, por escrito, a </w:t>
      </w:r>
      <w:r w:rsidRPr="00E83D13">
        <w:rPr>
          <w:rFonts w:ascii="Arial" w:hAnsi="Arial" w:cs="Arial"/>
          <w:b/>
          <w:color w:val="auto"/>
        </w:rPr>
        <w:t>SEGUROS LAFISE,</w:t>
      </w:r>
      <w:r w:rsidRPr="00E83D13">
        <w:rPr>
          <w:rFonts w:ascii="Arial" w:hAnsi="Arial" w:cs="Arial"/>
        </w:rPr>
        <w:t xml:space="preserve"> dentro de los cinco (5) días hábiles siguientes a la celebración del nuevo contrato el nombre del asegurador, la cobertura, vigencia y suma asegurada. De no hacerlo, en caso de que </w:t>
      </w:r>
      <w:r w:rsidRPr="00E83D13">
        <w:rPr>
          <w:rFonts w:ascii="Arial" w:hAnsi="Arial" w:cs="Arial"/>
          <w:b/>
        </w:rPr>
        <w:t>SEGUROS LAFISE</w:t>
      </w:r>
      <w:r w:rsidRPr="00E83D13">
        <w:rPr>
          <w:rFonts w:ascii="Arial" w:hAnsi="Arial" w:cs="Arial"/>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E83D13">
        <w:rPr>
          <w:rFonts w:ascii="Arial" w:hAnsi="Arial" w:cs="Arial"/>
          <w:b/>
          <w:color w:val="auto"/>
        </w:rPr>
        <w:t xml:space="preserve">SEGUROS LAFISE, </w:t>
      </w:r>
      <w:r w:rsidRPr="00E83D13">
        <w:rPr>
          <w:rFonts w:ascii="Arial" w:hAnsi="Arial" w:cs="Arial"/>
        </w:rPr>
        <w:t>los intereses generados desde la fecha del pago en exceso hasta la fecha de efectivo reintegro, aplicando la tasa de interés legal.</w:t>
      </w:r>
    </w:p>
    <w:p w:rsidR="00E93E4C" w:rsidRDefault="00E93E4C" w:rsidP="00E93E4C">
      <w:pPr>
        <w:pStyle w:val="Default"/>
        <w:jc w:val="both"/>
        <w:rPr>
          <w:rFonts w:ascii="Arial" w:hAnsi="Arial" w:cs="Arial"/>
          <w:color w:val="auto"/>
        </w:rPr>
      </w:pPr>
    </w:p>
    <w:p w:rsidR="00552C43" w:rsidRPr="00DB1451" w:rsidRDefault="00552C43" w:rsidP="00552C43">
      <w:pPr>
        <w:pStyle w:val="Default"/>
        <w:jc w:val="both"/>
        <w:rPr>
          <w:rFonts w:ascii="Arial" w:hAnsi="Arial" w:cs="Arial"/>
          <w:color w:val="auto"/>
        </w:rPr>
      </w:pPr>
      <w:r w:rsidRPr="00282E71">
        <w:rPr>
          <w:rFonts w:ascii="Arial" w:hAnsi="Arial" w:cs="Arial"/>
          <w:b/>
          <w:bCs/>
          <w:color w:val="auto"/>
        </w:rPr>
        <w:t>Artículo 4</w:t>
      </w:r>
      <w:r>
        <w:rPr>
          <w:rFonts w:ascii="Arial" w:hAnsi="Arial" w:cs="Arial"/>
          <w:b/>
          <w:bCs/>
          <w:color w:val="auto"/>
        </w:rPr>
        <w:t>2</w:t>
      </w:r>
      <w:r w:rsidRPr="00282E71">
        <w:rPr>
          <w:rFonts w:ascii="Arial" w:hAnsi="Arial" w:cs="Arial"/>
          <w:b/>
          <w:bCs/>
          <w:color w:val="auto"/>
        </w:rPr>
        <w:t>: P</w:t>
      </w:r>
      <w:r w:rsidRPr="00DB1451">
        <w:rPr>
          <w:rFonts w:ascii="Arial" w:hAnsi="Arial" w:cs="Arial"/>
          <w:b/>
          <w:bCs/>
          <w:color w:val="auto"/>
        </w:rPr>
        <w:t xml:space="preserve">luralidad </w:t>
      </w:r>
      <w:r>
        <w:rPr>
          <w:rFonts w:ascii="Arial" w:hAnsi="Arial" w:cs="Arial"/>
          <w:b/>
          <w:bCs/>
          <w:color w:val="auto"/>
        </w:rPr>
        <w:t>de terceros</w:t>
      </w:r>
    </w:p>
    <w:p w:rsidR="00552C43" w:rsidRDefault="00552C43" w:rsidP="00552C43">
      <w:pPr>
        <w:pStyle w:val="Default"/>
        <w:jc w:val="both"/>
        <w:rPr>
          <w:rFonts w:ascii="ArialMT" w:hAnsi="ArialMT" w:cs="ArialMT"/>
          <w:lang w:val="es-ES"/>
        </w:rPr>
      </w:pPr>
      <w:r w:rsidRPr="006A3F58">
        <w:rPr>
          <w:rFonts w:ascii="ArialMT" w:hAnsi="ArialMT" w:cs="ArialMT"/>
          <w:lang w:val="es-ES"/>
        </w:rPr>
        <w:t xml:space="preserve">En caso de existir pluralidad de terceros, </w:t>
      </w:r>
      <w:r w:rsidRPr="006A3F58">
        <w:rPr>
          <w:rFonts w:ascii="ArialMT" w:hAnsi="ArialMT" w:cs="ArialMT"/>
          <w:b/>
          <w:lang w:val="es-ES"/>
        </w:rPr>
        <w:t>SEGUROS LAFISE</w:t>
      </w:r>
      <w:r w:rsidRPr="006A3F58">
        <w:rPr>
          <w:rFonts w:ascii="ArialMT" w:hAnsi="ArialMT" w:cs="ArialMT"/>
          <w:lang w:val="es-ES"/>
        </w:rPr>
        <w:t xml:space="preserve"> pagará la indemnización a prorrata.</w:t>
      </w:r>
    </w:p>
    <w:p w:rsidR="00552C43" w:rsidRPr="00E83D13" w:rsidRDefault="00552C43" w:rsidP="00E93E4C">
      <w:pPr>
        <w:pStyle w:val="Default"/>
        <w:jc w:val="both"/>
        <w:rPr>
          <w:rFonts w:ascii="Arial" w:hAnsi="Arial" w:cs="Arial"/>
          <w:color w:val="auto"/>
        </w:rPr>
      </w:pPr>
    </w:p>
    <w:p w:rsidR="00E93E4C" w:rsidRPr="00E91B68" w:rsidRDefault="0013777C" w:rsidP="00E93E4C">
      <w:pPr>
        <w:pStyle w:val="Default"/>
        <w:jc w:val="both"/>
        <w:rPr>
          <w:rFonts w:ascii="Arial" w:hAnsi="Arial" w:cs="Arial"/>
          <w:color w:val="auto"/>
        </w:rPr>
      </w:pPr>
      <w:r w:rsidRPr="00E91B68">
        <w:rPr>
          <w:rFonts w:ascii="Arial" w:hAnsi="Arial" w:cs="Arial"/>
          <w:b/>
          <w:bCs/>
          <w:color w:val="auto"/>
        </w:rPr>
        <w:t>Artículo 4</w:t>
      </w:r>
      <w:r w:rsidR="0015144F">
        <w:rPr>
          <w:rFonts w:ascii="Arial" w:hAnsi="Arial" w:cs="Arial"/>
          <w:b/>
          <w:bCs/>
          <w:color w:val="auto"/>
        </w:rPr>
        <w:t>3</w:t>
      </w:r>
      <w:r w:rsidR="00E93E4C" w:rsidRPr="00E91B68">
        <w:rPr>
          <w:rFonts w:ascii="Arial" w:hAnsi="Arial" w:cs="Arial"/>
          <w:b/>
          <w:bCs/>
          <w:color w:val="auto"/>
        </w:rPr>
        <w:t xml:space="preserve">: Cesión de derechos y subrogación </w:t>
      </w:r>
    </w:p>
    <w:p w:rsidR="00E93E4C" w:rsidRPr="00E91B68" w:rsidRDefault="00E93E4C" w:rsidP="00E93E4C">
      <w:pPr>
        <w:pStyle w:val="Default"/>
        <w:jc w:val="both"/>
        <w:rPr>
          <w:rFonts w:ascii="Arial" w:hAnsi="Arial" w:cs="Arial"/>
          <w:color w:val="auto"/>
        </w:rPr>
      </w:pPr>
      <w:r w:rsidRPr="00E91B68">
        <w:rPr>
          <w:rFonts w:ascii="Arial" w:hAnsi="Arial" w:cs="Arial"/>
          <w:color w:val="auto"/>
        </w:rPr>
        <w:t>El Tomador y/o Asegurado</w:t>
      </w:r>
      <w:r w:rsidRPr="00E91B68">
        <w:rPr>
          <w:rFonts w:ascii="Arial" w:hAnsi="Arial" w:cs="Arial"/>
        </w:rPr>
        <w:t xml:space="preserve">, </w:t>
      </w:r>
      <w:r w:rsidRPr="00E91B68">
        <w:rPr>
          <w:rFonts w:ascii="Arial" w:hAnsi="Arial" w:cs="Arial"/>
          <w:color w:val="auto"/>
        </w:rPr>
        <w:t xml:space="preserve">cederá a </w:t>
      </w:r>
      <w:r w:rsidRPr="00E91B68">
        <w:rPr>
          <w:rFonts w:ascii="Arial" w:hAnsi="Arial" w:cs="Arial"/>
          <w:b/>
          <w:color w:val="auto"/>
        </w:rPr>
        <w:t xml:space="preserve">SEGUROS LAFISE, </w:t>
      </w:r>
      <w:r w:rsidRPr="00E91B68">
        <w:rPr>
          <w:rFonts w:ascii="Arial" w:hAnsi="Arial" w:cs="Arial"/>
          <w:color w:val="auto"/>
        </w:rPr>
        <w:t xml:space="preserve">sus derechos, privilegios y acciones de cobro contra terceros responsables respecto a la cuantía de la indemnización que reciba y responderá de todo acto que perjudique la referida cesión. </w:t>
      </w:r>
    </w:p>
    <w:p w:rsidR="00E93E4C" w:rsidRPr="00E91B68" w:rsidRDefault="00E93E4C" w:rsidP="00E93E4C">
      <w:pPr>
        <w:pStyle w:val="Default"/>
        <w:jc w:val="both"/>
        <w:rPr>
          <w:rFonts w:ascii="Arial" w:hAnsi="Arial" w:cs="Arial"/>
          <w:color w:val="auto"/>
          <w:sz w:val="16"/>
          <w:szCs w:val="16"/>
        </w:rPr>
      </w:pPr>
    </w:p>
    <w:p w:rsidR="00E93E4C" w:rsidRPr="00E91B68" w:rsidRDefault="00E93E4C" w:rsidP="00E93E4C">
      <w:pPr>
        <w:pStyle w:val="Default"/>
        <w:jc w:val="both"/>
        <w:rPr>
          <w:rFonts w:ascii="Arial" w:hAnsi="Arial" w:cs="Arial"/>
          <w:color w:val="auto"/>
        </w:rPr>
      </w:pPr>
      <w:r w:rsidRPr="00E91B68">
        <w:rPr>
          <w:rFonts w:ascii="Arial" w:hAnsi="Arial" w:cs="Arial"/>
          <w:color w:val="auto"/>
        </w:rPr>
        <w:t>Tanto antes como después de cobrar la indemnización, el Tomador y/o Asegurado</w:t>
      </w:r>
      <w:r w:rsidRPr="00E91B68">
        <w:rPr>
          <w:rFonts w:ascii="Arial" w:hAnsi="Arial" w:cs="Arial"/>
        </w:rPr>
        <w:t>,</w:t>
      </w:r>
      <w:r w:rsidRPr="00E91B68">
        <w:rPr>
          <w:rFonts w:ascii="Arial" w:hAnsi="Arial" w:cs="Arial"/>
          <w:color w:val="auto"/>
        </w:rPr>
        <w:t xml:space="preserve"> queda comprometido a intervenir personalmente, gestionar y documentarse en todo cuanto fuere requerido por </w:t>
      </w:r>
      <w:r w:rsidRPr="00E91B68">
        <w:rPr>
          <w:rFonts w:ascii="Arial" w:hAnsi="Arial" w:cs="Arial"/>
          <w:b/>
          <w:color w:val="auto"/>
        </w:rPr>
        <w:t xml:space="preserve">SEGUROS LAFISE, </w:t>
      </w:r>
      <w:r w:rsidRPr="00E91B68">
        <w:rPr>
          <w:rFonts w:ascii="Arial" w:hAnsi="Arial" w:cs="Arial"/>
          <w:color w:val="auto"/>
        </w:rPr>
        <w:t xml:space="preserve">siempre que sea razonable y le sea posible, y a presentar las denuncias correspondientes ante los tribunales competentes, con el objeto de que </w:t>
      </w:r>
      <w:r w:rsidRPr="00E91B68">
        <w:rPr>
          <w:rFonts w:ascii="Arial" w:hAnsi="Arial" w:cs="Arial"/>
          <w:b/>
          <w:color w:val="auto"/>
        </w:rPr>
        <w:t>SEGUROS LAFISE,</w:t>
      </w:r>
      <w:r w:rsidRPr="00E91B68">
        <w:rPr>
          <w:rFonts w:ascii="Arial" w:hAnsi="Arial" w:cs="Arial"/>
          <w:color w:val="auto"/>
        </w:rPr>
        <w:t xml:space="preserve"> ejerza los derechos, recursos y acciones derivados o procedentes del traspaso o subrogación aquí previstos. Los trámites y gastos ocasionados por esta intervención correrán a cuenta de </w:t>
      </w:r>
      <w:r w:rsidRPr="00E91B68">
        <w:rPr>
          <w:rFonts w:ascii="Arial" w:hAnsi="Arial" w:cs="Arial"/>
          <w:b/>
          <w:color w:val="auto"/>
        </w:rPr>
        <w:t>SEGUROS LAFISE</w:t>
      </w:r>
      <w:r w:rsidRPr="00E91B68">
        <w:rPr>
          <w:rFonts w:ascii="Arial" w:hAnsi="Arial" w:cs="Arial"/>
          <w:color w:val="auto"/>
        </w:rPr>
        <w:t xml:space="preserve">. </w:t>
      </w:r>
    </w:p>
    <w:p w:rsidR="00E93E4C" w:rsidRPr="00E91B68" w:rsidRDefault="00E93E4C" w:rsidP="00E93E4C">
      <w:pPr>
        <w:pStyle w:val="Default"/>
        <w:jc w:val="both"/>
        <w:rPr>
          <w:rFonts w:ascii="Arial" w:hAnsi="Arial" w:cs="Arial"/>
          <w:color w:val="auto"/>
          <w:sz w:val="16"/>
          <w:szCs w:val="16"/>
        </w:rPr>
      </w:pPr>
    </w:p>
    <w:p w:rsidR="00E93E4C" w:rsidRPr="00E83D13" w:rsidRDefault="00E93E4C" w:rsidP="00E93E4C">
      <w:pPr>
        <w:pStyle w:val="Default"/>
        <w:jc w:val="both"/>
        <w:rPr>
          <w:rFonts w:ascii="Arial" w:hAnsi="Arial" w:cs="Arial"/>
          <w:color w:val="auto"/>
        </w:rPr>
      </w:pPr>
      <w:r w:rsidRPr="00E91B68">
        <w:rPr>
          <w:rFonts w:ascii="Arial" w:hAnsi="Arial" w:cs="Arial"/>
          <w:color w:val="auto"/>
        </w:rPr>
        <w:t xml:space="preserve">Si pagada la indemnización y cedidos los derechos, no se pudiere ejercer la subrogación por algún acto atribuible al Tomador y/o Asegurado, </w:t>
      </w:r>
      <w:r w:rsidRPr="00E91B68">
        <w:rPr>
          <w:rFonts w:ascii="Arial" w:hAnsi="Arial" w:cs="Arial"/>
          <w:b/>
          <w:color w:val="auto"/>
        </w:rPr>
        <w:t>SEGUROS LAFISE,</w:t>
      </w:r>
      <w:r w:rsidR="007F1D0F">
        <w:rPr>
          <w:rFonts w:ascii="Arial" w:hAnsi="Arial" w:cs="Arial"/>
          <w:b/>
          <w:color w:val="auto"/>
        </w:rPr>
        <w:t xml:space="preserve"> </w:t>
      </w:r>
      <w:r w:rsidRPr="00E91B68">
        <w:rPr>
          <w:rFonts w:ascii="Arial" w:hAnsi="Arial" w:cs="Arial"/>
          <w:color w:val="auto"/>
        </w:rPr>
        <w:t xml:space="preserve">podrá requerirle el reintegro de la suma indemnizada, incluso este derecho se extiende al supuesto donde se haya llegado a un arreglo conciliatorio judicial o extrajudicial en Sede, sin la autorización expresa de </w:t>
      </w:r>
      <w:r w:rsidRPr="00E91B68">
        <w:rPr>
          <w:rFonts w:ascii="Arial" w:hAnsi="Arial" w:cs="Arial"/>
          <w:b/>
          <w:color w:val="auto"/>
        </w:rPr>
        <w:t>SEGUROS LAFISE</w:t>
      </w:r>
      <w:r w:rsidRPr="00E91B68">
        <w:rPr>
          <w:rFonts w:ascii="Arial" w:hAnsi="Arial" w:cs="Arial"/>
          <w:color w:val="auto"/>
        </w:rPr>
        <w:t>.</w:t>
      </w:r>
    </w:p>
    <w:p w:rsidR="00E93E4C" w:rsidRPr="00E83D13" w:rsidRDefault="00E93E4C" w:rsidP="00E93E4C">
      <w:pPr>
        <w:pStyle w:val="Default"/>
        <w:jc w:val="both"/>
        <w:rPr>
          <w:rFonts w:ascii="Arial" w:hAnsi="Arial" w:cs="Arial"/>
          <w:color w:val="auto"/>
        </w:rPr>
      </w:pPr>
    </w:p>
    <w:p w:rsidR="00E93E4C" w:rsidRPr="00E83D13" w:rsidRDefault="0013777C" w:rsidP="00E93E4C">
      <w:pPr>
        <w:pStyle w:val="Default"/>
        <w:jc w:val="both"/>
        <w:rPr>
          <w:rFonts w:ascii="Arial" w:hAnsi="Arial" w:cs="Arial"/>
          <w:b/>
          <w:color w:val="auto"/>
        </w:rPr>
      </w:pPr>
      <w:r>
        <w:rPr>
          <w:rFonts w:ascii="Arial" w:hAnsi="Arial" w:cs="Arial"/>
          <w:b/>
          <w:color w:val="auto"/>
        </w:rPr>
        <w:t>Artículo 4</w:t>
      </w:r>
      <w:r w:rsidR="0015144F">
        <w:rPr>
          <w:rFonts w:ascii="Arial" w:hAnsi="Arial" w:cs="Arial"/>
          <w:b/>
          <w:color w:val="auto"/>
        </w:rPr>
        <w:t>4</w:t>
      </w:r>
      <w:r w:rsidR="00E93E4C" w:rsidRPr="00E83D13">
        <w:rPr>
          <w:rFonts w:ascii="Arial" w:hAnsi="Arial" w:cs="Arial"/>
          <w:b/>
          <w:color w:val="auto"/>
        </w:rPr>
        <w:t>: Tasación</w:t>
      </w:r>
    </w:p>
    <w:p w:rsidR="00E93E4C" w:rsidRPr="00E83D13" w:rsidRDefault="00E93E4C" w:rsidP="00E93E4C">
      <w:pPr>
        <w:spacing w:before="72" w:after="100" w:afterAutospacing="1"/>
        <w:jc w:val="both"/>
        <w:rPr>
          <w:rFonts w:ascii="Arial" w:hAnsi="Arial" w:cs="Arial"/>
        </w:rPr>
      </w:pPr>
      <w:r w:rsidRPr="00E83D13">
        <w:rPr>
          <w:rFonts w:ascii="Arial" w:hAnsi="Arial" w:cs="Arial"/>
        </w:rPr>
        <w:t xml:space="preserve">Las partes podrán convenir que se practique una valoración o tasación si hubiera desacuerdo respecto del valor del bien o el monto de la pérdida, al momento de ocurrir el siniestro. </w:t>
      </w:r>
    </w:p>
    <w:p w:rsidR="001372A7" w:rsidRDefault="00E93E4C" w:rsidP="00E93E4C">
      <w:pPr>
        <w:pStyle w:val="Default"/>
        <w:jc w:val="both"/>
        <w:rPr>
          <w:rFonts w:ascii="Arial" w:eastAsia="Times New Roman" w:hAnsi="Arial" w:cs="Arial"/>
          <w:color w:val="auto"/>
          <w:lang w:eastAsia="es-CR"/>
        </w:rPr>
      </w:pPr>
      <w:r w:rsidRPr="00E83D13">
        <w:rPr>
          <w:rFonts w:ascii="Arial" w:eastAsia="Times New Roman" w:hAnsi="Arial" w:cs="Arial"/>
          <w:color w:val="auto"/>
          <w:lang w:eastAsia="es-CR"/>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w:t>
      </w:r>
      <w:r w:rsidRPr="00E83D13">
        <w:rPr>
          <w:rFonts w:ascii="Arial" w:eastAsia="Times New Roman" w:hAnsi="Arial" w:cs="Arial"/>
          <w:color w:val="auto"/>
          <w:lang w:eastAsia="es-CR"/>
        </w:rPr>
        <w:lastRenderedPageBreak/>
        <w:t>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rsidR="00E93E4C" w:rsidRPr="00E83D13" w:rsidRDefault="00E93E4C" w:rsidP="00E93E4C">
      <w:pPr>
        <w:pStyle w:val="Default"/>
        <w:jc w:val="both"/>
        <w:rPr>
          <w:rFonts w:ascii="Arial" w:eastAsia="Times New Roman" w:hAnsi="Arial" w:cs="Arial"/>
          <w:color w:val="auto"/>
          <w:lang w:eastAsia="es-CR"/>
        </w:rPr>
      </w:pPr>
    </w:p>
    <w:p w:rsidR="00E93E4C" w:rsidRPr="00E83D13" w:rsidRDefault="00E93E4C" w:rsidP="00E93E4C">
      <w:pPr>
        <w:spacing w:before="72" w:after="100" w:afterAutospacing="1"/>
        <w:jc w:val="both"/>
        <w:rPr>
          <w:rFonts w:ascii="Arial" w:hAnsi="Arial" w:cs="Arial"/>
        </w:rPr>
      </w:pPr>
      <w:r w:rsidRPr="00E83D13">
        <w:rPr>
          <w:rFonts w:ascii="Arial" w:hAnsi="Arial" w:cs="Arial"/>
        </w:rPr>
        <w:t xml:space="preserve">Los honorarios de los tasadores serán pagados por mitades entre </w:t>
      </w:r>
      <w:r w:rsidRPr="00E83D13">
        <w:rPr>
          <w:rFonts w:ascii="Arial" w:hAnsi="Arial" w:cs="Arial"/>
          <w:b/>
        </w:rPr>
        <w:t>SEGUROS LAFISE,</w:t>
      </w:r>
      <w:r w:rsidRPr="00E83D13">
        <w:rPr>
          <w:rFonts w:ascii="Arial" w:hAnsi="Arial" w:cs="Arial"/>
        </w:rPr>
        <w:t xml:space="preserve"> y el Tomador y/o Asegurado, en los casos de tasador único o de tercer tasador, y en forma independiente el que cada uno haya designado. </w:t>
      </w:r>
    </w:p>
    <w:p w:rsidR="00E93E4C" w:rsidRPr="00E83D13" w:rsidRDefault="00E93E4C" w:rsidP="00E93E4C">
      <w:pPr>
        <w:spacing w:before="72" w:after="100" w:afterAutospacing="1"/>
        <w:jc w:val="both"/>
        <w:rPr>
          <w:rFonts w:ascii="Arial" w:hAnsi="Arial" w:cs="Arial"/>
        </w:rPr>
      </w:pPr>
      <w:r w:rsidRPr="00E83D13">
        <w:rPr>
          <w:rFonts w:ascii="Arial" w:hAnsi="Arial" w:cs="Arial"/>
        </w:rPr>
        <w:t>En caso de no haber interés o no existir acuerdo respecto de la realización de la valoración, las partes podrán acudir a los medios de solución que plantea el ordenamiento jurídico.</w:t>
      </w:r>
    </w:p>
    <w:p w:rsidR="00E93E4C" w:rsidRPr="008764BD" w:rsidRDefault="00A70DC1" w:rsidP="00E93E4C">
      <w:pPr>
        <w:pStyle w:val="Ttulo2"/>
        <w:keepLines w:val="0"/>
        <w:spacing w:before="0" w:line="240" w:lineRule="auto"/>
        <w:jc w:val="both"/>
        <w:rPr>
          <w:rFonts w:ascii="Arial" w:hAnsi="Arial" w:cs="Arial"/>
          <w:color w:val="auto"/>
          <w:sz w:val="24"/>
          <w:szCs w:val="24"/>
        </w:rPr>
      </w:pPr>
      <w:bookmarkStart w:id="24" w:name="_Toc296101450"/>
      <w:bookmarkStart w:id="25" w:name="_Toc297885626"/>
      <w:bookmarkStart w:id="26" w:name="_Toc307229646"/>
      <w:bookmarkStart w:id="27" w:name="_Toc318030533"/>
      <w:r>
        <w:rPr>
          <w:rFonts w:ascii="Arial" w:hAnsi="Arial" w:cs="Arial"/>
          <w:color w:val="auto"/>
          <w:sz w:val="24"/>
          <w:szCs w:val="24"/>
        </w:rPr>
        <w:t>Artículo 4</w:t>
      </w:r>
      <w:r w:rsidR="0015144F">
        <w:rPr>
          <w:rFonts w:ascii="Arial" w:hAnsi="Arial" w:cs="Arial"/>
          <w:color w:val="auto"/>
          <w:sz w:val="24"/>
          <w:szCs w:val="24"/>
        </w:rPr>
        <w:t>5</w:t>
      </w:r>
      <w:r w:rsidR="00E93E4C" w:rsidRPr="008764BD">
        <w:rPr>
          <w:rFonts w:ascii="Arial" w:hAnsi="Arial" w:cs="Arial"/>
          <w:color w:val="auto"/>
          <w:sz w:val="24"/>
          <w:szCs w:val="24"/>
        </w:rPr>
        <w:t>: Obligación de resolver reclamos y de indemnizar</w:t>
      </w:r>
      <w:bookmarkEnd w:id="24"/>
      <w:bookmarkEnd w:id="25"/>
      <w:bookmarkEnd w:id="26"/>
      <w:bookmarkEnd w:id="27"/>
    </w:p>
    <w:p w:rsidR="00E93E4C" w:rsidRPr="008764BD" w:rsidRDefault="00E93E4C" w:rsidP="00E93E4C">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está obligada a brindar respuesta a todo reclamo mediante resolución motivada y por escrito, entregada al interesado en la forma acordada para tal efecto, dentro de un plazo máximo de treinta (30) días naturales, contado a partir del recibo del reclamo.</w:t>
      </w:r>
    </w:p>
    <w:p w:rsidR="00E93E4C" w:rsidRPr="008764BD" w:rsidRDefault="00E93E4C" w:rsidP="00E93E4C">
      <w:pPr>
        <w:autoSpaceDE w:val="0"/>
        <w:autoSpaceDN w:val="0"/>
        <w:adjustRightInd w:val="0"/>
        <w:jc w:val="both"/>
        <w:rPr>
          <w:rFonts w:ascii="Arial" w:hAnsi="Arial" w:cs="Arial"/>
          <w:color w:val="000000"/>
        </w:rPr>
      </w:pPr>
    </w:p>
    <w:p w:rsidR="00E93E4C" w:rsidRPr="008764BD" w:rsidRDefault="00E93E4C" w:rsidP="00E93E4C">
      <w:pPr>
        <w:autoSpaceDE w:val="0"/>
        <w:autoSpaceDN w:val="0"/>
        <w:adjustRightInd w:val="0"/>
        <w:jc w:val="both"/>
        <w:rPr>
          <w:rFonts w:ascii="Arial" w:hAnsi="Arial" w:cs="Arial"/>
          <w:color w:val="000000"/>
        </w:rPr>
      </w:pPr>
      <w:r w:rsidRPr="008764BD">
        <w:rPr>
          <w:rFonts w:ascii="Arial" w:hAnsi="Arial" w:cs="Arial"/>
          <w:color w:val="000000"/>
        </w:rPr>
        <w:t>Cuando corresponda el pago o la ejecución de la prestación, esta deberá efectuarse dentro de un plazo máximo de treinta (30) días naturales, contado a partir de la notificación de la aceptación del reclamo.</w:t>
      </w:r>
    </w:p>
    <w:p w:rsidR="00E93E4C" w:rsidRPr="008764BD" w:rsidRDefault="00E93E4C" w:rsidP="00E93E4C">
      <w:pPr>
        <w:autoSpaceDE w:val="0"/>
        <w:autoSpaceDN w:val="0"/>
        <w:adjustRightInd w:val="0"/>
        <w:jc w:val="both"/>
        <w:rPr>
          <w:rFonts w:ascii="Arial" w:hAnsi="Arial" w:cs="Arial"/>
          <w:color w:val="000000"/>
        </w:rPr>
      </w:pPr>
    </w:p>
    <w:p w:rsidR="00E93E4C" w:rsidRPr="008764BD" w:rsidRDefault="00E93E4C" w:rsidP="00E93E4C">
      <w:pPr>
        <w:autoSpaceDE w:val="0"/>
        <w:autoSpaceDN w:val="0"/>
        <w:adjustRightInd w:val="0"/>
        <w:jc w:val="both"/>
        <w:rPr>
          <w:rFonts w:ascii="Arial" w:hAnsi="Arial" w:cs="Arial"/>
          <w:color w:val="000000"/>
        </w:rPr>
      </w:pPr>
      <w:r w:rsidRPr="008764BD">
        <w:rPr>
          <w:rFonts w:ascii="Arial" w:hAnsi="Arial" w:cs="Arial"/>
          <w:color w:val="000000"/>
        </w:rPr>
        <w:t xml:space="preserve">Si </w:t>
      </w:r>
      <w:r w:rsidRPr="008764BD">
        <w:rPr>
          <w:rFonts w:ascii="Arial" w:hAnsi="Arial" w:cs="Arial"/>
          <w:b/>
          <w:color w:val="000000"/>
        </w:rPr>
        <w:t xml:space="preserve">SEGUROS LAFISE </w:t>
      </w:r>
      <w:r w:rsidRPr="008764BD">
        <w:rPr>
          <w:rFonts w:ascii="Arial" w:hAnsi="Arial" w:cs="Arial"/>
          <w:color w:val="000000"/>
        </w:rPr>
        <w:t xml:space="preserve">incurriera en mora en el pago de la indemnización del bien siniestrado, no obstante entenderse válidas las cláusulas contractuales que sean más beneficiosas para el </w:t>
      </w:r>
      <w:r w:rsidRPr="008764BD">
        <w:rPr>
          <w:rFonts w:ascii="Arial" w:hAnsi="Arial" w:cs="Arial"/>
        </w:rPr>
        <w:t>Tomador y/o Asegurado</w:t>
      </w:r>
      <w:r w:rsidRPr="008764BD">
        <w:rPr>
          <w:rFonts w:ascii="Arial" w:hAnsi="Arial" w:cs="Arial"/>
          <w:color w:val="000000"/>
        </w:rPr>
        <w:t xml:space="preserve">, el atraso en el pago o la ejecución de la prestación convenida generará la obligación a </w:t>
      </w:r>
      <w:r w:rsidRPr="008764BD">
        <w:rPr>
          <w:rFonts w:ascii="Arial" w:hAnsi="Arial" w:cs="Arial"/>
          <w:b/>
          <w:color w:val="000000"/>
        </w:rPr>
        <w:t xml:space="preserve">SEGUROS LAFISE </w:t>
      </w:r>
      <w:r w:rsidRPr="008764BD">
        <w:rPr>
          <w:rFonts w:ascii="Arial" w:hAnsi="Arial" w:cs="Arial"/>
          <w:color w:val="000000"/>
        </w:rPr>
        <w:t xml:space="preserve">de pagar al </w:t>
      </w:r>
      <w:r w:rsidRPr="008764BD">
        <w:rPr>
          <w:rFonts w:ascii="Arial" w:hAnsi="Arial" w:cs="Arial"/>
        </w:rPr>
        <w:t>Tomador y/o Asegurado</w:t>
      </w:r>
      <w:r w:rsidRPr="008764BD">
        <w:rPr>
          <w:rFonts w:ascii="Arial" w:hAnsi="Arial" w:cs="Arial"/>
          <w:color w:val="000000"/>
        </w:rPr>
        <w:t xml:space="preserve">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8764BD">
        <w:rPr>
          <w:rFonts w:ascii="Arial" w:hAnsi="Arial" w:cs="Arial"/>
          <w:b/>
          <w:color w:val="000000"/>
        </w:rPr>
        <w:t xml:space="preserve">SEGUROS LAFISE </w:t>
      </w:r>
      <w:r w:rsidRPr="008764BD">
        <w:rPr>
          <w:rFonts w:ascii="Arial" w:hAnsi="Arial" w:cs="Arial"/>
          <w:color w:val="000000"/>
        </w:rPr>
        <w:t>de la responsabilidad por su mora.</w:t>
      </w:r>
    </w:p>
    <w:p w:rsidR="00E93E4C" w:rsidRPr="008764BD" w:rsidRDefault="00E93E4C" w:rsidP="00E93E4C">
      <w:pPr>
        <w:autoSpaceDE w:val="0"/>
        <w:autoSpaceDN w:val="0"/>
        <w:adjustRightInd w:val="0"/>
        <w:jc w:val="both"/>
        <w:rPr>
          <w:rFonts w:ascii="Arial" w:hAnsi="Arial" w:cs="Arial"/>
          <w:color w:val="000000"/>
        </w:rPr>
      </w:pPr>
    </w:p>
    <w:p w:rsidR="00E93E4C" w:rsidRPr="008764BD" w:rsidRDefault="00E93E4C" w:rsidP="00E93E4C">
      <w:pPr>
        <w:autoSpaceDE w:val="0"/>
        <w:autoSpaceDN w:val="0"/>
        <w:adjustRightInd w:val="0"/>
        <w:jc w:val="both"/>
        <w:rPr>
          <w:rFonts w:ascii="Arial" w:hAnsi="Arial" w:cs="Arial"/>
          <w:color w:val="000000"/>
        </w:rPr>
      </w:pPr>
      <w:r w:rsidRPr="008764BD">
        <w:rPr>
          <w:rFonts w:ascii="Arial" w:hAnsi="Arial" w:cs="Arial"/>
          <w:b/>
          <w:color w:val="000000"/>
        </w:rPr>
        <w:t xml:space="preserve">SEGUROS LAFISE </w:t>
      </w:r>
      <w:r w:rsidRPr="008764BD">
        <w:rPr>
          <w:rFonts w:ascii="Arial" w:hAnsi="Arial" w:cs="Arial"/>
          <w:color w:val="000000"/>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w:t>
      </w:r>
      <w:r w:rsidRPr="008764BD">
        <w:rPr>
          <w:rFonts w:ascii="Arial" w:hAnsi="Arial" w:cs="Arial"/>
        </w:rPr>
        <w:t>Tomador y/o Asegurado,</w:t>
      </w:r>
      <w:r w:rsidRPr="008764BD">
        <w:rPr>
          <w:rFonts w:ascii="Arial" w:hAnsi="Arial" w:cs="Arial"/>
          <w:color w:val="000000"/>
        </w:rPr>
        <w:t xml:space="preserve"> reclame la suma adicional en disputa por la vía que corresponda. En tales casos, </w:t>
      </w:r>
      <w:r w:rsidRPr="008764BD">
        <w:rPr>
          <w:rFonts w:ascii="Arial" w:hAnsi="Arial" w:cs="Arial"/>
          <w:b/>
          <w:color w:val="000000"/>
        </w:rPr>
        <w:t xml:space="preserve">SEGUROS LAFISE </w:t>
      </w:r>
      <w:r w:rsidRPr="008764BD">
        <w:rPr>
          <w:rFonts w:ascii="Arial" w:hAnsi="Arial" w:cs="Arial"/>
          <w:color w:val="000000"/>
        </w:rPr>
        <w:t>deberá dejar constancia en la documentación que acredita el giro de dichas indemnizaciones, los conceptos sobre los cuales el pago se realizó sin que hubiera acuerdo de partes.</w:t>
      </w:r>
    </w:p>
    <w:p w:rsidR="00E93E4C" w:rsidRPr="008764BD" w:rsidRDefault="00E93E4C" w:rsidP="00E93E4C">
      <w:pPr>
        <w:pStyle w:val="Default"/>
        <w:jc w:val="both"/>
        <w:rPr>
          <w:rFonts w:ascii="Arial" w:hAnsi="Arial" w:cs="Arial"/>
          <w:color w:val="auto"/>
        </w:rPr>
      </w:pPr>
    </w:p>
    <w:p w:rsidR="00E93E4C" w:rsidRPr="00E83D13" w:rsidRDefault="00E93E4C" w:rsidP="00E93E4C">
      <w:pPr>
        <w:pStyle w:val="Default"/>
        <w:jc w:val="both"/>
        <w:rPr>
          <w:rFonts w:ascii="Arial" w:hAnsi="Arial" w:cs="Arial"/>
          <w:b/>
          <w:bCs/>
          <w:color w:val="auto"/>
        </w:rPr>
      </w:pPr>
      <w:r w:rsidRPr="008764BD">
        <w:rPr>
          <w:rFonts w:ascii="Arial" w:hAnsi="Arial" w:cs="Arial"/>
          <w:color w:val="auto"/>
        </w:rPr>
        <w:t xml:space="preserve">No operará la renovación tácita si el Tomador y/o Asegurado o </w:t>
      </w:r>
      <w:r w:rsidRPr="008764BD">
        <w:rPr>
          <w:rFonts w:ascii="Arial" w:hAnsi="Arial" w:cs="Arial"/>
          <w:b/>
          <w:color w:val="auto"/>
        </w:rPr>
        <w:t xml:space="preserve">SEGUROS LAFISE, </w:t>
      </w:r>
      <w:r w:rsidRPr="008764BD">
        <w:rPr>
          <w:rFonts w:ascii="Arial" w:hAnsi="Arial" w:cs="Arial"/>
          <w:color w:val="auto"/>
        </w:rPr>
        <w:t>notifica a la otra parte su decisión de no renovar la póliza, al menos con un mes de anticipación al vencimiento de la póliza.</w:t>
      </w:r>
    </w:p>
    <w:p w:rsidR="00E93E4C" w:rsidRPr="00E83D13" w:rsidRDefault="00E93E4C" w:rsidP="00E93E4C">
      <w:pPr>
        <w:pStyle w:val="Default"/>
        <w:jc w:val="both"/>
        <w:rPr>
          <w:rFonts w:ascii="Arial" w:hAnsi="Arial" w:cs="Arial"/>
          <w:color w:val="auto"/>
        </w:rPr>
      </w:pPr>
    </w:p>
    <w:p w:rsidR="00E93E4C" w:rsidRPr="00E83D13" w:rsidRDefault="00A70DC1" w:rsidP="00E93E4C">
      <w:pPr>
        <w:pStyle w:val="Default"/>
        <w:jc w:val="both"/>
        <w:rPr>
          <w:rFonts w:ascii="Arial" w:hAnsi="Arial" w:cs="Arial"/>
          <w:color w:val="auto"/>
        </w:rPr>
      </w:pPr>
      <w:r>
        <w:rPr>
          <w:rFonts w:ascii="Arial" w:hAnsi="Arial" w:cs="Arial"/>
          <w:b/>
          <w:bCs/>
          <w:color w:val="auto"/>
        </w:rPr>
        <w:t>Artículo 4</w:t>
      </w:r>
      <w:r w:rsidR="0015144F">
        <w:rPr>
          <w:rFonts w:ascii="Arial" w:hAnsi="Arial" w:cs="Arial"/>
          <w:b/>
          <w:bCs/>
          <w:color w:val="auto"/>
        </w:rPr>
        <w:t>6</w:t>
      </w:r>
      <w:r w:rsidR="00E93E4C" w:rsidRPr="00E83D13">
        <w:rPr>
          <w:rFonts w:ascii="Arial" w:hAnsi="Arial" w:cs="Arial"/>
          <w:b/>
          <w:bCs/>
          <w:color w:val="auto"/>
        </w:rPr>
        <w:t xml:space="preserve">: Rehabilitación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En caso que esta póliza se cancele y el Tomador y/o Asegurado</w:t>
      </w:r>
      <w:r w:rsidRPr="00E83D13">
        <w:rPr>
          <w:rFonts w:ascii="Arial" w:hAnsi="Arial" w:cs="Arial"/>
        </w:rPr>
        <w:t>,</w:t>
      </w:r>
      <w:r w:rsidRPr="00E83D13">
        <w:rPr>
          <w:rFonts w:ascii="Arial" w:hAnsi="Arial" w:cs="Arial"/>
          <w:color w:val="auto"/>
        </w:rPr>
        <w:t xml:space="preserve"> solicite su rehabilitación, </w:t>
      </w:r>
      <w:r w:rsidRPr="00E83D13">
        <w:rPr>
          <w:rFonts w:ascii="Arial" w:hAnsi="Arial" w:cs="Arial"/>
          <w:b/>
          <w:color w:val="auto"/>
        </w:rPr>
        <w:t xml:space="preserve">SEGUROS LAFISE, </w:t>
      </w:r>
      <w:r w:rsidRPr="00E83D13">
        <w:rPr>
          <w:rFonts w:ascii="Arial" w:hAnsi="Arial" w:cs="Arial"/>
          <w:color w:val="auto"/>
        </w:rPr>
        <w:t xml:space="preserve">podrá, a su sola discreción, aceptar la rehabilitación de la misma, siempre y cuando se cumplan las condiciones y requisitos que exija </w:t>
      </w:r>
      <w:r w:rsidRPr="00E83D13">
        <w:rPr>
          <w:rFonts w:ascii="Arial" w:hAnsi="Arial" w:cs="Arial"/>
          <w:b/>
          <w:color w:val="auto"/>
        </w:rPr>
        <w:t xml:space="preserve">SEGUROS LAFISE, </w:t>
      </w:r>
      <w:r w:rsidRPr="00E83D13">
        <w:rPr>
          <w:rFonts w:ascii="Arial" w:hAnsi="Arial" w:cs="Arial"/>
          <w:color w:val="auto"/>
        </w:rPr>
        <w:t xml:space="preserve"> para determinar que la situación del riesgo no ha cambiado con relación al momento de la contratación original. Bajo ninguna circunstancia habrá responsabilidad de </w:t>
      </w:r>
      <w:r w:rsidRPr="00E83D13">
        <w:rPr>
          <w:rFonts w:ascii="Arial" w:hAnsi="Arial" w:cs="Arial"/>
          <w:b/>
          <w:color w:val="auto"/>
        </w:rPr>
        <w:t xml:space="preserve">SEGUROS LAFISE, </w:t>
      </w:r>
      <w:r w:rsidRPr="00E83D13">
        <w:rPr>
          <w:rFonts w:ascii="Arial" w:hAnsi="Arial" w:cs="Arial"/>
          <w:color w:val="auto"/>
        </w:rPr>
        <w:t xml:space="preserve">con relación a los siniestros ocurridos en el período comprendido entre las fechas de cancelación y la rehabilitación de la póliza. </w:t>
      </w:r>
    </w:p>
    <w:p w:rsidR="001D7057" w:rsidRDefault="001D7057" w:rsidP="00E93E4C">
      <w:pPr>
        <w:jc w:val="both"/>
        <w:rPr>
          <w:rFonts w:ascii="Arial" w:hAnsi="Arial" w:cs="Arial"/>
          <w:b/>
          <w:lang w:val="es-CR"/>
        </w:rPr>
      </w:pPr>
    </w:p>
    <w:p w:rsidR="00E93E4C" w:rsidRDefault="00E93E4C" w:rsidP="00E93E4C">
      <w:pPr>
        <w:jc w:val="both"/>
        <w:rPr>
          <w:rFonts w:ascii="Arial" w:hAnsi="Arial" w:cs="Arial"/>
          <w:b/>
          <w:lang w:val="es-CR"/>
        </w:rPr>
      </w:pPr>
    </w:p>
    <w:p w:rsidR="00E93E4C" w:rsidRPr="00E83D13" w:rsidRDefault="00E93E4C" w:rsidP="00E93E4C">
      <w:pPr>
        <w:pStyle w:val="Default"/>
        <w:jc w:val="both"/>
        <w:rPr>
          <w:rFonts w:ascii="Arial" w:hAnsi="Arial" w:cs="Arial"/>
          <w:b/>
          <w:bCs/>
          <w:color w:val="auto"/>
        </w:rPr>
      </w:pPr>
      <w:r w:rsidRPr="00E83D13">
        <w:rPr>
          <w:rFonts w:ascii="Arial" w:hAnsi="Arial" w:cs="Arial"/>
          <w:b/>
          <w:bCs/>
          <w:color w:val="auto"/>
        </w:rPr>
        <w:t>SECCION V - DISPOSICIONES FINALES</w:t>
      </w:r>
    </w:p>
    <w:p w:rsidR="00E93E4C" w:rsidRPr="00E83D13" w:rsidRDefault="00E93E4C" w:rsidP="00E93E4C">
      <w:pPr>
        <w:pStyle w:val="Default"/>
        <w:jc w:val="both"/>
        <w:rPr>
          <w:rFonts w:ascii="Arial" w:hAnsi="Arial" w:cs="Arial"/>
          <w:b/>
          <w:bCs/>
          <w:color w:val="auto"/>
        </w:rPr>
      </w:pPr>
    </w:p>
    <w:p w:rsidR="00E93E4C" w:rsidRPr="00E83D13" w:rsidRDefault="00A70DC1" w:rsidP="00E93E4C">
      <w:pPr>
        <w:pStyle w:val="Default"/>
        <w:jc w:val="both"/>
        <w:rPr>
          <w:rFonts w:ascii="Arial" w:hAnsi="Arial" w:cs="Arial"/>
          <w:color w:val="auto"/>
        </w:rPr>
      </w:pPr>
      <w:r>
        <w:rPr>
          <w:rFonts w:ascii="Arial" w:hAnsi="Arial" w:cs="Arial"/>
          <w:b/>
          <w:bCs/>
          <w:color w:val="auto"/>
        </w:rPr>
        <w:t>Artículo 4</w:t>
      </w:r>
      <w:r w:rsidR="0015144F">
        <w:rPr>
          <w:rFonts w:ascii="Arial" w:hAnsi="Arial" w:cs="Arial"/>
          <w:b/>
          <w:bCs/>
          <w:color w:val="auto"/>
        </w:rPr>
        <w:t>7</w:t>
      </w:r>
      <w:r w:rsidR="00E93E4C" w:rsidRPr="00E83D13">
        <w:rPr>
          <w:rFonts w:ascii="Arial" w:hAnsi="Arial" w:cs="Arial"/>
          <w:b/>
          <w:bCs/>
          <w:color w:val="auto"/>
        </w:rPr>
        <w:t xml:space="preserve">: Autorización de documentos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 xml:space="preserve">Solamente los funcionarios autorizados por </w:t>
      </w:r>
      <w:r w:rsidRPr="00E83D13">
        <w:rPr>
          <w:rFonts w:ascii="Arial" w:hAnsi="Arial" w:cs="Arial"/>
          <w:b/>
          <w:color w:val="auto"/>
        </w:rPr>
        <w:t xml:space="preserve">SEGUROS LAFISE, </w:t>
      </w:r>
      <w:r w:rsidRPr="00E83D13">
        <w:rPr>
          <w:rFonts w:ascii="Arial" w:hAnsi="Arial" w:cs="Arial"/>
          <w:color w:val="auto"/>
        </w:rPr>
        <w:t>podrán representarla y firmar documentos que integran la póliza o la modifican, así como presentar cotizaciones, propuestas de indemnización o cualquier otra información relativa al segur</w:t>
      </w:r>
      <w:r w:rsidR="00054BDE">
        <w:rPr>
          <w:rFonts w:ascii="Arial" w:hAnsi="Arial" w:cs="Arial"/>
          <w:color w:val="auto"/>
        </w:rPr>
        <w:t>o ante el Tomador y/o Asegurado</w:t>
      </w:r>
      <w:r w:rsidRPr="00E83D13">
        <w:rPr>
          <w:rFonts w:ascii="Arial" w:hAnsi="Arial" w:cs="Arial"/>
          <w:color w:val="auto"/>
        </w:rPr>
        <w:t xml:space="preserve">. Los Intermediarios de seguros se limitan a canalizar las comunicaciones oficiales de </w:t>
      </w:r>
      <w:r w:rsidRPr="00E83D13">
        <w:rPr>
          <w:rFonts w:ascii="Arial" w:hAnsi="Arial" w:cs="Arial"/>
          <w:b/>
          <w:color w:val="auto"/>
        </w:rPr>
        <w:t>SEGUROS LAFISE</w:t>
      </w:r>
      <w:r w:rsidRPr="00E83D13">
        <w:rPr>
          <w:rFonts w:ascii="Arial" w:hAnsi="Arial" w:cs="Arial"/>
          <w:color w:val="auto"/>
        </w:rPr>
        <w:t xml:space="preserve">, sin que en ningún caso los actos de los Intermediarios de Seguros comprometan a </w:t>
      </w:r>
      <w:r w:rsidRPr="00E83D13">
        <w:rPr>
          <w:rFonts w:ascii="Arial" w:hAnsi="Arial" w:cs="Arial"/>
          <w:b/>
          <w:color w:val="auto"/>
        </w:rPr>
        <w:t>SEGUROS LAFISE</w:t>
      </w:r>
      <w:r w:rsidRPr="00E83D13">
        <w:rPr>
          <w:rFonts w:ascii="Arial" w:hAnsi="Arial" w:cs="Arial"/>
          <w:color w:val="auto"/>
        </w:rPr>
        <w:t xml:space="preserve">. </w:t>
      </w:r>
    </w:p>
    <w:p w:rsidR="00E93E4C" w:rsidRPr="00E83D13" w:rsidRDefault="00E93E4C" w:rsidP="00E93E4C">
      <w:pPr>
        <w:pStyle w:val="Default"/>
        <w:jc w:val="both"/>
        <w:rPr>
          <w:rFonts w:ascii="Arial" w:hAnsi="Arial" w:cs="Arial"/>
          <w:color w:val="auto"/>
        </w:rPr>
      </w:pPr>
    </w:p>
    <w:p w:rsidR="00E93E4C" w:rsidRPr="00E83D13" w:rsidRDefault="00E93E4C" w:rsidP="00E93E4C">
      <w:pPr>
        <w:pStyle w:val="Default"/>
        <w:jc w:val="both"/>
        <w:rPr>
          <w:rFonts w:ascii="Arial" w:hAnsi="Arial" w:cs="Arial"/>
          <w:color w:val="auto"/>
        </w:rPr>
      </w:pPr>
      <w:r>
        <w:rPr>
          <w:rFonts w:ascii="Arial" w:hAnsi="Arial" w:cs="Arial"/>
          <w:b/>
          <w:bCs/>
          <w:color w:val="auto"/>
        </w:rPr>
        <w:t>Ar</w:t>
      </w:r>
      <w:r w:rsidR="00A70DC1">
        <w:rPr>
          <w:rFonts w:ascii="Arial" w:hAnsi="Arial" w:cs="Arial"/>
          <w:b/>
          <w:bCs/>
          <w:color w:val="auto"/>
        </w:rPr>
        <w:t>tículo 4</w:t>
      </w:r>
      <w:r w:rsidR="0015144F">
        <w:rPr>
          <w:rFonts w:ascii="Arial" w:hAnsi="Arial" w:cs="Arial"/>
          <w:b/>
          <w:bCs/>
          <w:color w:val="auto"/>
        </w:rPr>
        <w:t>8</w:t>
      </w:r>
      <w:r w:rsidRPr="00E83D13">
        <w:rPr>
          <w:rFonts w:ascii="Arial" w:hAnsi="Arial" w:cs="Arial"/>
          <w:b/>
          <w:bCs/>
          <w:color w:val="auto"/>
        </w:rPr>
        <w:t xml:space="preserve">: Actualización de datos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 xml:space="preserve">El Tomador y/o Asegurado tiene la responsabilidad de informar a </w:t>
      </w:r>
      <w:r w:rsidRPr="00E83D13">
        <w:rPr>
          <w:rFonts w:ascii="Arial" w:hAnsi="Arial" w:cs="Arial"/>
          <w:b/>
          <w:color w:val="auto"/>
        </w:rPr>
        <w:t xml:space="preserve">SEGUROS LAFISE, </w:t>
      </w:r>
      <w:r w:rsidRPr="00E83D13">
        <w:rPr>
          <w:rFonts w:ascii="Arial" w:hAnsi="Arial" w:cs="Arial"/>
          <w:color w:val="auto"/>
        </w:rPr>
        <w:t xml:space="preserve">por cualquier medio escrito o electrónico con acuse o comprobación de recibo, de cualquier cambio en los datos de contacto que inicialmente declaró en la solicitud del seguro. </w:t>
      </w:r>
    </w:p>
    <w:p w:rsidR="00E93E4C" w:rsidRPr="00E83D13" w:rsidRDefault="00E93E4C" w:rsidP="00E93E4C">
      <w:pPr>
        <w:pStyle w:val="Default"/>
        <w:jc w:val="both"/>
        <w:rPr>
          <w:rFonts w:ascii="Arial" w:hAnsi="Arial" w:cs="Arial"/>
          <w:color w:val="auto"/>
        </w:rPr>
      </w:pPr>
    </w:p>
    <w:p w:rsidR="00E93E4C" w:rsidRPr="00E83D13" w:rsidRDefault="00A70DC1" w:rsidP="00E93E4C">
      <w:pPr>
        <w:pStyle w:val="Default"/>
        <w:jc w:val="both"/>
        <w:rPr>
          <w:rFonts w:ascii="Arial" w:hAnsi="Arial" w:cs="Arial"/>
          <w:b/>
          <w:color w:val="auto"/>
        </w:rPr>
      </w:pPr>
      <w:r>
        <w:rPr>
          <w:rFonts w:ascii="Arial" w:hAnsi="Arial" w:cs="Arial"/>
          <w:b/>
          <w:color w:val="auto"/>
        </w:rPr>
        <w:t>Artículo 4</w:t>
      </w:r>
      <w:r w:rsidR="0015144F">
        <w:rPr>
          <w:rFonts w:ascii="Arial" w:hAnsi="Arial" w:cs="Arial"/>
          <w:b/>
          <w:color w:val="auto"/>
        </w:rPr>
        <w:t>9</w:t>
      </w:r>
      <w:r w:rsidR="00E93E4C" w:rsidRPr="00E83D13">
        <w:rPr>
          <w:rFonts w:ascii="Arial" w:hAnsi="Arial" w:cs="Arial"/>
          <w:b/>
          <w:color w:val="auto"/>
        </w:rPr>
        <w:t>: Derecho a inspección</w:t>
      </w:r>
    </w:p>
    <w:p w:rsidR="00E93E4C" w:rsidRPr="00E83D13" w:rsidRDefault="00E93E4C" w:rsidP="00E93E4C">
      <w:pPr>
        <w:pStyle w:val="Default"/>
        <w:jc w:val="both"/>
        <w:rPr>
          <w:rFonts w:ascii="Arial" w:hAnsi="Arial" w:cs="Arial"/>
          <w:bCs/>
          <w:color w:val="auto"/>
        </w:rPr>
      </w:pPr>
      <w:r w:rsidRPr="00E83D13">
        <w:rPr>
          <w:rFonts w:ascii="Arial" w:hAnsi="Arial" w:cs="Arial"/>
          <w:bCs/>
          <w:color w:val="auto"/>
        </w:rPr>
        <w:t xml:space="preserve">El Tomador y/o Asegurado autorizan a </w:t>
      </w:r>
      <w:r w:rsidRPr="00E83D13">
        <w:rPr>
          <w:rFonts w:ascii="Arial" w:hAnsi="Arial" w:cs="Arial"/>
          <w:b/>
          <w:bCs/>
          <w:color w:val="auto"/>
        </w:rPr>
        <w:t>SEGUROS LAFISE</w:t>
      </w:r>
      <w:r w:rsidRPr="00E83D13">
        <w:rPr>
          <w:rFonts w:ascii="Arial" w:hAnsi="Arial" w:cs="Arial"/>
          <w:bCs/>
          <w:color w:val="auto"/>
        </w:rPr>
        <w:t xml:space="preserve">, a inspeccionar el objeto del seguro en cualquier momento y proporcionara a sus funcionarios todos los pormenores e informaciones que sean necesarias para su evaluación. El incumplimiento de estas disposiciones facultara a </w:t>
      </w:r>
      <w:r w:rsidRPr="00E83D13">
        <w:rPr>
          <w:rFonts w:ascii="Arial" w:hAnsi="Arial" w:cs="Arial"/>
          <w:b/>
          <w:bCs/>
          <w:color w:val="auto"/>
        </w:rPr>
        <w:t>SEGUROS LAFISE</w:t>
      </w:r>
      <w:r w:rsidRPr="00E83D13">
        <w:rPr>
          <w:rFonts w:ascii="Arial" w:hAnsi="Arial" w:cs="Arial"/>
          <w:bCs/>
          <w:color w:val="auto"/>
        </w:rPr>
        <w:t>, para dejar sin efecto el reclamo cuyo origen se debe a dicha omisión.</w:t>
      </w:r>
    </w:p>
    <w:p w:rsidR="00E93E4C" w:rsidRPr="00E83D13" w:rsidRDefault="00E93E4C" w:rsidP="00E93E4C">
      <w:pPr>
        <w:pStyle w:val="Default"/>
        <w:jc w:val="both"/>
        <w:rPr>
          <w:rFonts w:ascii="Arial" w:hAnsi="Arial" w:cs="Arial"/>
          <w:bCs/>
          <w:color w:val="auto"/>
        </w:rPr>
      </w:pPr>
    </w:p>
    <w:p w:rsidR="00E93E4C" w:rsidRPr="00E83D13" w:rsidRDefault="00E93E4C" w:rsidP="00E93E4C">
      <w:pPr>
        <w:pStyle w:val="Default"/>
        <w:jc w:val="both"/>
        <w:rPr>
          <w:rFonts w:ascii="Arial" w:hAnsi="Arial" w:cs="Arial"/>
          <w:bCs/>
          <w:color w:val="auto"/>
        </w:rPr>
      </w:pPr>
      <w:r w:rsidRPr="00E83D13">
        <w:rPr>
          <w:rFonts w:ascii="Arial" w:hAnsi="Arial" w:cs="Arial"/>
          <w:bCs/>
          <w:color w:val="auto"/>
        </w:rPr>
        <w:t xml:space="preserve">Esta inspección no impone ninguna responsabilidad a </w:t>
      </w:r>
      <w:r w:rsidRPr="00E83D13">
        <w:rPr>
          <w:rFonts w:ascii="Arial" w:hAnsi="Arial" w:cs="Arial"/>
          <w:b/>
          <w:bCs/>
          <w:color w:val="auto"/>
        </w:rPr>
        <w:t>SEGUROS LAFISE</w:t>
      </w:r>
      <w:r w:rsidRPr="00E83D13">
        <w:rPr>
          <w:rFonts w:ascii="Arial" w:hAnsi="Arial" w:cs="Arial"/>
          <w:bCs/>
          <w:color w:val="auto"/>
        </w:rPr>
        <w:t>, y no debe ser considerada por el Tomador y/o Asegurado como garantía de seguridad de la propiedad amparada.</w:t>
      </w:r>
    </w:p>
    <w:p w:rsidR="00E93E4C" w:rsidRPr="00E83D13" w:rsidRDefault="00E93E4C" w:rsidP="00E93E4C">
      <w:pPr>
        <w:pStyle w:val="Default"/>
        <w:jc w:val="both"/>
        <w:rPr>
          <w:rFonts w:ascii="Arial" w:hAnsi="Arial" w:cs="Arial"/>
          <w:bCs/>
          <w:color w:val="auto"/>
        </w:rPr>
      </w:pPr>
    </w:p>
    <w:p w:rsidR="00E93E4C" w:rsidRPr="00E83D13" w:rsidRDefault="00E93E4C" w:rsidP="00E93E4C">
      <w:pPr>
        <w:pStyle w:val="Default"/>
        <w:jc w:val="both"/>
        <w:rPr>
          <w:rFonts w:ascii="Arial" w:hAnsi="Arial" w:cs="Arial"/>
          <w:bCs/>
          <w:color w:val="auto"/>
        </w:rPr>
      </w:pPr>
      <w:r w:rsidRPr="00E83D13">
        <w:rPr>
          <w:rFonts w:ascii="Arial" w:hAnsi="Arial" w:cs="Arial"/>
          <w:bCs/>
          <w:color w:val="auto"/>
        </w:rPr>
        <w:lastRenderedPageBreak/>
        <w:t xml:space="preserve">Las inspecciones originadas en reclamos presentados ante </w:t>
      </w:r>
      <w:r w:rsidRPr="00E83D13">
        <w:rPr>
          <w:rFonts w:ascii="Arial" w:hAnsi="Arial" w:cs="Arial"/>
          <w:b/>
          <w:bCs/>
          <w:color w:val="auto"/>
        </w:rPr>
        <w:t>SEGUROS LAFISE</w:t>
      </w:r>
      <w:r w:rsidRPr="00E83D13">
        <w:rPr>
          <w:rFonts w:ascii="Arial" w:hAnsi="Arial" w:cs="Arial"/>
          <w:bCs/>
          <w:color w:val="auto"/>
        </w:rPr>
        <w:t xml:space="preserve">, a la luz de las coberturas de este contrato, se realizaran dentro del plazo de resolución de reclamos establecido en este contrato.   </w:t>
      </w:r>
    </w:p>
    <w:p w:rsidR="00E93E4C" w:rsidRPr="00E83D13" w:rsidRDefault="00E93E4C" w:rsidP="00E93E4C">
      <w:pPr>
        <w:pStyle w:val="Default"/>
        <w:jc w:val="both"/>
        <w:rPr>
          <w:rFonts w:ascii="Arial" w:hAnsi="Arial" w:cs="Arial"/>
          <w:bCs/>
          <w:color w:val="auto"/>
        </w:rPr>
      </w:pPr>
    </w:p>
    <w:p w:rsidR="00E93E4C" w:rsidRPr="00E83D13" w:rsidRDefault="0015144F" w:rsidP="00E93E4C">
      <w:pPr>
        <w:pStyle w:val="Default"/>
        <w:jc w:val="both"/>
        <w:rPr>
          <w:rFonts w:ascii="Arial" w:hAnsi="Arial" w:cs="Arial"/>
          <w:color w:val="auto"/>
        </w:rPr>
      </w:pPr>
      <w:r>
        <w:rPr>
          <w:rFonts w:ascii="Arial" w:hAnsi="Arial" w:cs="Arial"/>
          <w:b/>
          <w:bCs/>
          <w:color w:val="auto"/>
        </w:rPr>
        <w:t>Artículo 50</w:t>
      </w:r>
      <w:r w:rsidR="00E93E4C" w:rsidRPr="00E83D13">
        <w:rPr>
          <w:rFonts w:ascii="Arial" w:hAnsi="Arial" w:cs="Arial"/>
          <w:b/>
          <w:bCs/>
          <w:color w:val="auto"/>
        </w:rPr>
        <w:t>: Traspaso de la póliza</w:t>
      </w:r>
    </w:p>
    <w:p w:rsidR="00FF5B45" w:rsidRPr="00A56BCF" w:rsidRDefault="00FF5B45" w:rsidP="00FF5B45">
      <w:pPr>
        <w:autoSpaceDE w:val="0"/>
        <w:autoSpaceDN w:val="0"/>
        <w:adjustRightInd w:val="0"/>
        <w:jc w:val="both"/>
        <w:rPr>
          <w:rFonts w:ascii="Arial" w:hAnsi="Arial" w:cs="Arial"/>
          <w:color w:val="000000"/>
        </w:rPr>
      </w:pPr>
      <w:r w:rsidRPr="00A56BCF">
        <w:rPr>
          <w:rFonts w:ascii="Arial" w:hAnsi="Arial" w:cs="Arial"/>
          <w:color w:val="000000"/>
        </w:rPr>
        <w:t>El Tomador y/o Asegurado podrá ceder lícitamente a un tercero uno o más de los derechos a su favor contenidos en la póliza.</w:t>
      </w:r>
    </w:p>
    <w:p w:rsidR="00FF5B45" w:rsidRPr="00A56BCF" w:rsidRDefault="00FF5B45" w:rsidP="00FF5B45">
      <w:pPr>
        <w:autoSpaceDE w:val="0"/>
        <w:autoSpaceDN w:val="0"/>
        <w:adjustRightInd w:val="0"/>
        <w:jc w:val="both"/>
        <w:rPr>
          <w:rFonts w:ascii="Arial" w:hAnsi="Arial" w:cs="Arial"/>
          <w:color w:val="000000"/>
        </w:rPr>
      </w:pPr>
    </w:p>
    <w:p w:rsidR="00EF4EDA" w:rsidRPr="00A56BCF" w:rsidRDefault="00EF4EDA" w:rsidP="00EF4EDA">
      <w:pPr>
        <w:autoSpaceDE w:val="0"/>
        <w:autoSpaceDN w:val="0"/>
        <w:adjustRightInd w:val="0"/>
        <w:jc w:val="both"/>
        <w:rPr>
          <w:rFonts w:ascii="Arial" w:hAnsi="Arial" w:cs="Arial"/>
          <w:color w:val="000000"/>
        </w:rPr>
      </w:pPr>
      <w:r w:rsidRPr="00A56BCF">
        <w:rPr>
          <w:rFonts w:ascii="Arial" w:hAnsi="Arial" w:cs="Arial"/>
          <w:color w:val="000000"/>
        </w:rPr>
        <w:t xml:space="preserve">El traspaso deberá ser comunicado a </w:t>
      </w:r>
      <w:r w:rsidR="00FF5B45" w:rsidRPr="00A56BCF">
        <w:rPr>
          <w:rFonts w:ascii="Arial" w:hAnsi="Arial" w:cs="Arial"/>
          <w:b/>
          <w:color w:val="000000"/>
        </w:rPr>
        <w:t>SEGUROS LAFISE</w:t>
      </w:r>
      <w:r w:rsidR="007F1D0F">
        <w:rPr>
          <w:rFonts w:ascii="Arial" w:hAnsi="Arial" w:cs="Arial"/>
          <w:b/>
          <w:color w:val="000000"/>
        </w:rPr>
        <w:t xml:space="preserve"> </w:t>
      </w:r>
      <w:r w:rsidRPr="00A56BCF">
        <w:rPr>
          <w:rFonts w:ascii="Arial" w:hAnsi="Arial" w:cs="Arial"/>
          <w:color w:val="000000"/>
        </w:rPr>
        <w:t xml:space="preserve">en un plazo máximo de quince días hábiles desde la fecha en que este se verifique. Si el traspaso implica una agravación del riesgo se aplicará lo dispuesto en el Artículo </w:t>
      </w:r>
      <w:r w:rsidR="0013777C" w:rsidRPr="00A56BCF">
        <w:rPr>
          <w:rFonts w:ascii="Arial" w:hAnsi="Arial" w:cs="Arial"/>
          <w:color w:val="000000"/>
        </w:rPr>
        <w:t>21</w:t>
      </w:r>
      <w:r w:rsidRPr="00A56BCF">
        <w:rPr>
          <w:rFonts w:ascii="Arial" w:hAnsi="Arial" w:cs="Arial"/>
          <w:color w:val="000000"/>
        </w:rPr>
        <w:t xml:space="preserve"> – Agravación del Riesgo, de estas Condiciones Generales. </w:t>
      </w:r>
      <w:r w:rsidRPr="00A56BCF">
        <w:rPr>
          <w:rFonts w:ascii="Arial" w:hAnsi="Arial" w:cs="Arial"/>
          <w:b/>
          <w:color w:val="000000"/>
        </w:rPr>
        <w:t xml:space="preserve">La falta de comunicación dará derecho a </w:t>
      </w:r>
      <w:r w:rsidR="00FF5B45" w:rsidRPr="00A56BCF">
        <w:rPr>
          <w:rFonts w:ascii="Arial" w:hAnsi="Arial" w:cs="Arial"/>
          <w:b/>
          <w:color w:val="000000"/>
        </w:rPr>
        <w:t xml:space="preserve">SEGUROS LAFISE </w:t>
      </w:r>
      <w:r w:rsidRPr="00A56BCF">
        <w:rPr>
          <w:rFonts w:ascii="Arial" w:hAnsi="Arial" w:cs="Arial"/>
          <w:b/>
          <w:color w:val="000000"/>
        </w:rPr>
        <w:t>a dar por terminado el contrato.</w:t>
      </w:r>
    </w:p>
    <w:p w:rsidR="00FF5B45" w:rsidRPr="00A56BCF" w:rsidRDefault="00FF5B45" w:rsidP="00FF5B45">
      <w:pPr>
        <w:pStyle w:val="Default"/>
        <w:jc w:val="both"/>
        <w:rPr>
          <w:rFonts w:ascii="Arial" w:hAnsi="Arial" w:cs="Arial"/>
          <w:color w:val="auto"/>
        </w:rPr>
      </w:pPr>
    </w:p>
    <w:p w:rsidR="00FF5B45" w:rsidRPr="00A56BCF" w:rsidRDefault="00FF5B45" w:rsidP="00FF5B45">
      <w:pPr>
        <w:pStyle w:val="Default"/>
        <w:jc w:val="both"/>
        <w:rPr>
          <w:rFonts w:ascii="Arial" w:hAnsi="Arial" w:cs="Arial"/>
          <w:color w:val="auto"/>
        </w:rPr>
      </w:pPr>
      <w:r w:rsidRPr="00A56BCF">
        <w:rPr>
          <w:rFonts w:ascii="Arial" w:hAnsi="Arial" w:cs="Arial"/>
          <w:color w:val="auto"/>
        </w:rPr>
        <w:t xml:space="preserve">En caso el traspaso no implique agravación del riesgo </w:t>
      </w:r>
      <w:r w:rsidRPr="00A56BCF">
        <w:rPr>
          <w:rFonts w:ascii="Arial" w:hAnsi="Arial" w:cs="Arial"/>
          <w:b/>
          <w:color w:val="auto"/>
        </w:rPr>
        <w:t>SEGUROS LAFISE</w:t>
      </w:r>
      <w:r w:rsidRPr="00A56BCF">
        <w:rPr>
          <w:rFonts w:ascii="Arial" w:hAnsi="Arial" w:cs="Arial"/>
          <w:color w:val="auto"/>
        </w:rPr>
        <w:t xml:space="preserve"> mantendrá la vigencia de la póliza hasta su culminación; al vencimiento de la vigencia de la póliza, el nuevo dueño del bien deberá suscribir una nueva póliza a su nombre. </w:t>
      </w:r>
    </w:p>
    <w:p w:rsidR="00FF5B45" w:rsidRPr="00A56BCF" w:rsidRDefault="00FF5B45" w:rsidP="00EF4EDA">
      <w:pPr>
        <w:autoSpaceDE w:val="0"/>
        <w:autoSpaceDN w:val="0"/>
        <w:adjustRightInd w:val="0"/>
        <w:jc w:val="both"/>
        <w:rPr>
          <w:rFonts w:ascii="Arial" w:hAnsi="Arial" w:cs="Arial"/>
          <w:color w:val="000000"/>
        </w:rPr>
      </w:pPr>
    </w:p>
    <w:p w:rsidR="00EF4EDA" w:rsidRPr="00A56BCF" w:rsidRDefault="00EF4EDA" w:rsidP="00EF4EDA">
      <w:pPr>
        <w:autoSpaceDE w:val="0"/>
        <w:autoSpaceDN w:val="0"/>
        <w:adjustRightInd w:val="0"/>
        <w:jc w:val="both"/>
        <w:rPr>
          <w:rFonts w:ascii="Arial" w:hAnsi="Arial" w:cs="Arial"/>
          <w:color w:val="000000"/>
        </w:rPr>
      </w:pPr>
      <w:r w:rsidRPr="00A56BCF">
        <w:rPr>
          <w:rFonts w:ascii="Arial" w:hAnsi="Arial" w:cs="Arial"/>
          <w:color w:val="000000"/>
        </w:rPr>
        <w:t>Cuando ocurra la muerte del Asegurado, el contrato se mantendrá a nombre de la sucesión. Quedará a cargo de ésta el cumplimiento de las obligaciones pendientes en el momento de la muerte y durante la vigencia del contrato a futuro. En estos casos, la sucesión deberá comunicar el deceso al asegurador dentro de los quince días hábiles siguientes a su apertura.</w:t>
      </w:r>
    </w:p>
    <w:p w:rsidR="00EF4EDA" w:rsidRPr="00A56BCF" w:rsidRDefault="00EF4EDA" w:rsidP="00EF4EDA">
      <w:pPr>
        <w:autoSpaceDE w:val="0"/>
        <w:autoSpaceDN w:val="0"/>
        <w:adjustRightInd w:val="0"/>
        <w:jc w:val="both"/>
        <w:rPr>
          <w:rFonts w:ascii="Arial" w:hAnsi="Arial" w:cs="Arial"/>
          <w:color w:val="000000"/>
        </w:rPr>
      </w:pPr>
    </w:p>
    <w:p w:rsidR="00EF4EDA" w:rsidRPr="00A56BCF" w:rsidRDefault="00EF4EDA" w:rsidP="00EF4EDA">
      <w:pPr>
        <w:autoSpaceDE w:val="0"/>
        <w:autoSpaceDN w:val="0"/>
        <w:adjustRightInd w:val="0"/>
        <w:jc w:val="both"/>
        <w:rPr>
          <w:rFonts w:ascii="Arial" w:hAnsi="Arial" w:cs="Arial"/>
          <w:color w:val="000000"/>
        </w:rPr>
      </w:pPr>
      <w:r w:rsidRPr="00A56BCF">
        <w:rPr>
          <w:rFonts w:ascii="Arial" w:hAnsi="Arial" w:cs="Arial"/>
          <w:color w:val="000000"/>
        </w:rPr>
        <w:t xml:space="preserve">Quince días naturales después de que quede firme la resolución que apruebe la cuenta partición, los herederos o legatarios que pasen a ser dueños de los bienes asegurados deberán proceder según los párrafos primero, segundo y tercero del Artículo </w:t>
      </w:r>
      <w:r w:rsidR="0013777C" w:rsidRPr="00A56BCF">
        <w:rPr>
          <w:rFonts w:ascii="Arial" w:hAnsi="Arial" w:cs="Arial"/>
          <w:color w:val="000000"/>
        </w:rPr>
        <w:t>21</w:t>
      </w:r>
      <w:r w:rsidRPr="00A56BCF">
        <w:rPr>
          <w:rFonts w:ascii="Arial" w:hAnsi="Arial" w:cs="Arial"/>
          <w:color w:val="000000"/>
        </w:rPr>
        <w:t xml:space="preserve"> – Agravación del Riesgo, de estas Condiciones Generales.</w:t>
      </w:r>
    </w:p>
    <w:p w:rsidR="00EF4EDA" w:rsidRPr="00A56BCF" w:rsidRDefault="00EF4EDA" w:rsidP="00EF4EDA">
      <w:pPr>
        <w:autoSpaceDE w:val="0"/>
        <w:autoSpaceDN w:val="0"/>
        <w:adjustRightInd w:val="0"/>
        <w:jc w:val="both"/>
        <w:rPr>
          <w:rFonts w:ascii="Arial" w:hAnsi="Arial" w:cs="Arial"/>
          <w:color w:val="000000"/>
        </w:rPr>
      </w:pPr>
    </w:p>
    <w:p w:rsidR="00EF4EDA" w:rsidRPr="00A56BCF" w:rsidRDefault="00EF4EDA" w:rsidP="00EF4EDA">
      <w:pPr>
        <w:autoSpaceDE w:val="0"/>
        <w:autoSpaceDN w:val="0"/>
        <w:adjustRightInd w:val="0"/>
        <w:jc w:val="both"/>
        <w:rPr>
          <w:rFonts w:ascii="Arial" w:hAnsi="Arial" w:cs="Arial"/>
          <w:color w:val="000000"/>
        </w:rPr>
      </w:pPr>
      <w:r w:rsidRPr="00A56BCF">
        <w:rPr>
          <w:rFonts w:ascii="Arial" w:hAnsi="Arial" w:cs="Arial"/>
          <w:color w:val="000000"/>
        </w:rPr>
        <w:t xml:space="preserve">En caso de que se produzca la transmisión del seguro como consecuencia de resolución firme dictada en un proceso concursal, en lo que sea aplicable, se estará a lo previsto en el arto. </w:t>
      </w:r>
      <w:r w:rsidR="00471C84" w:rsidRPr="00A56BCF">
        <w:rPr>
          <w:rFonts w:ascii="Arial" w:hAnsi="Arial" w:cs="Arial"/>
          <w:color w:val="000000"/>
        </w:rPr>
        <w:t>51</w:t>
      </w:r>
      <w:r w:rsidRPr="00A56BCF">
        <w:rPr>
          <w:rFonts w:ascii="Arial" w:hAnsi="Arial" w:cs="Arial"/>
          <w:color w:val="000000"/>
        </w:rPr>
        <w:t xml:space="preserve"> de Derecho </w:t>
      </w:r>
      <w:r w:rsidR="00471C84" w:rsidRPr="00A56BCF">
        <w:rPr>
          <w:rFonts w:ascii="Arial" w:hAnsi="Arial" w:cs="Arial"/>
          <w:color w:val="000000"/>
        </w:rPr>
        <w:t xml:space="preserve">a </w:t>
      </w:r>
      <w:r w:rsidRPr="00A56BCF">
        <w:rPr>
          <w:rFonts w:ascii="Arial" w:hAnsi="Arial" w:cs="Arial"/>
          <w:color w:val="000000"/>
        </w:rPr>
        <w:t>Inspección.</w:t>
      </w:r>
    </w:p>
    <w:p w:rsidR="00CB24F7" w:rsidRPr="00A56BCF" w:rsidRDefault="00CB24F7" w:rsidP="00E93E4C">
      <w:pPr>
        <w:pStyle w:val="Default"/>
        <w:jc w:val="both"/>
        <w:rPr>
          <w:rFonts w:ascii="Arial" w:hAnsi="Arial" w:cs="Arial"/>
          <w:color w:val="auto"/>
        </w:rPr>
      </w:pPr>
    </w:p>
    <w:p w:rsidR="00E93E4C" w:rsidRPr="00E83D13" w:rsidRDefault="00A70DC1" w:rsidP="00E93E4C">
      <w:pPr>
        <w:pStyle w:val="Default"/>
        <w:jc w:val="both"/>
        <w:rPr>
          <w:rFonts w:ascii="Arial" w:hAnsi="Arial" w:cs="Arial"/>
          <w:color w:val="auto"/>
        </w:rPr>
      </w:pPr>
      <w:r>
        <w:rPr>
          <w:rFonts w:ascii="Arial" w:hAnsi="Arial" w:cs="Arial"/>
          <w:b/>
          <w:bCs/>
          <w:color w:val="auto"/>
        </w:rPr>
        <w:t>Artículo 5</w:t>
      </w:r>
      <w:r w:rsidR="0015144F">
        <w:rPr>
          <w:rFonts w:ascii="Arial" w:hAnsi="Arial" w:cs="Arial"/>
          <w:b/>
          <w:bCs/>
          <w:color w:val="auto"/>
        </w:rPr>
        <w:t>1</w:t>
      </w:r>
      <w:r w:rsidR="00E93E4C" w:rsidRPr="00E83D13">
        <w:rPr>
          <w:rFonts w:ascii="Arial" w:hAnsi="Arial" w:cs="Arial"/>
          <w:b/>
          <w:bCs/>
          <w:color w:val="auto"/>
        </w:rPr>
        <w:t xml:space="preserve">: Comunicaciones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Las comunicaciones relativas a esta póliza dirigidas al Tomador y/o Asegurado</w:t>
      </w:r>
      <w:r w:rsidRPr="00E83D13">
        <w:rPr>
          <w:rFonts w:ascii="Arial" w:hAnsi="Arial" w:cs="Arial"/>
        </w:rPr>
        <w:t>,</w:t>
      </w:r>
      <w:r w:rsidRPr="00E83D13">
        <w:rPr>
          <w:rFonts w:ascii="Arial" w:hAnsi="Arial" w:cs="Arial"/>
          <w:color w:val="auto"/>
        </w:rPr>
        <w:t xml:space="preserve"> deberán hacerse mediante aviso por cualquier medio escrito o electrónico con acuse o comprobación de recibo, según el domicilio contractual designado en la solicitud de seguro, según sea el caso, o bien remitirse a través del Intermediario de seguros nombrado. </w:t>
      </w:r>
    </w:p>
    <w:p w:rsidR="00E93E4C" w:rsidRPr="00E83D13" w:rsidRDefault="00E93E4C" w:rsidP="00E93E4C">
      <w:pPr>
        <w:pStyle w:val="Default"/>
        <w:jc w:val="both"/>
        <w:rPr>
          <w:rFonts w:ascii="Arial" w:hAnsi="Arial" w:cs="Arial"/>
          <w:color w:val="auto"/>
        </w:rPr>
      </w:pPr>
    </w:p>
    <w:p w:rsidR="0015144F" w:rsidRPr="00282E71" w:rsidRDefault="0015144F" w:rsidP="0015144F">
      <w:pPr>
        <w:pStyle w:val="Default"/>
        <w:jc w:val="both"/>
        <w:rPr>
          <w:rFonts w:ascii="Arial" w:hAnsi="Arial" w:cs="Arial"/>
          <w:b/>
          <w:color w:val="auto"/>
        </w:rPr>
      </w:pPr>
      <w:r w:rsidRPr="00DB1451">
        <w:rPr>
          <w:rFonts w:ascii="Arial" w:hAnsi="Arial" w:cs="Arial"/>
          <w:color w:val="auto"/>
        </w:rPr>
        <w:t>Las comunic</w:t>
      </w:r>
      <w:r>
        <w:rPr>
          <w:rFonts w:ascii="Arial" w:hAnsi="Arial" w:cs="Arial"/>
          <w:color w:val="auto"/>
        </w:rPr>
        <w:t xml:space="preserve">aciones dirigidas a </w:t>
      </w:r>
      <w:r w:rsidRPr="00AB23BD">
        <w:rPr>
          <w:rFonts w:ascii="Arial" w:hAnsi="Arial" w:cs="Arial"/>
          <w:b/>
          <w:color w:val="auto"/>
        </w:rPr>
        <w:t>SEGUROS LAFISE</w:t>
      </w:r>
      <w:r>
        <w:rPr>
          <w:rFonts w:ascii="Arial" w:hAnsi="Arial" w:cs="Arial"/>
          <w:b/>
          <w:color w:val="auto"/>
        </w:rPr>
        <w:t>,</w:t>
      </w:r>
      <w:r w:rsidRPr="00DB1451">
        <w:rPr>
          <w:rFonts w:ascii="Arial" w:hAnsi="Arial" w:cs="Arial"/>
          <w:color w:val="auto"/>
        </w:rPr>
        <w:t xml:space="preserve"> deberán hacerse mediante aviso por cualquier medio escrito o electrónico con acuse o comprobación de recibo a las siguientes</w:t>
      </w:r>
      <w:r w:rsidR="007F1D0F">
        <w:rPr>
          <w:rFonts w:ascii="Arial" w:hAnsi="Arial" w:cs="Arial"/>
          <w:color w:val="auto"/>
        </w:rPr>
        <w:t xml:space="preserve"> </w:t>
      </w:r>
      <w:r w:rsidRPr="00DB1451">
        <w:rPr>
          <w:rFonts w:ascii="Arial" w:hAnsi="Arial" w:cs="Arial"/>
          <w:color w:val="auto"/>
        </w:rPr>
        <w:t>direcciones fís</w:t>
      </w:r>
      <w:r>
        <w:rPr>
          <w:rFonts w:ascii="Arial" w:hAnsi="Arial" w:cs="Arial"/>
          <w:color w:val="auto"/>
        </w:rPr>
        <w:t>ica y electrónica</w:t>
      </w:r>
      <w:r w:rsidRPr="00DB1451">
        <w:rPr>
          <w:rFonts w:ascii="Arial" w:hAnsi="Arial" w:cs="Arial"/>
          <w:color w:val="auto"/>
        </w:rPr>
        <w:t>:</w:t>
      </w:r>
      <w:r w:rsidR="007F1D0F">
        <w:rPr>
          <w:rFonts w:ascii="Arial" w:hAnsi="Arial" w:cs="Arial"/>
          <w:color w:val="auto"/>
        </w:rPr>
        <w:t xml:space="preserve"> </w:t>
      </w:r>
      <w:r w:rsidR="00D46223">
        <w:rPr>
          <w:rFonts w:ascii="Arial" w:hAnsi="Arial" w:cs="Arial"/>
          <w:b/>
        </w:rPr>
        <w:t>San Pedro, 17</w:t>
      </w:r>
      <w:r w:rsidRPr="001B3A46">
        <w:rPr>
          <w:rFonts w:ascii="Arial" w:hAnsi="Arial" w:cs="Arial"/>
          <w:b/>
        </w:rPr>
        <w:t xml:space="preserve">5 metros este de la </w:t>
      </w:r>
      <w:r w:rsidR="007F1D0F">
        <w:rPr>
          <w:rFonts w:ascii="Arial" w:hAnsi="Arial" w:cs="Arial"/>
          <w:b/>
        </w:rPr>
        <w:t xml:space="preserve">Fuente </w:t>
      </w:r>
      <w:r w:rsidR="007F1D0F">
        <w:rPr>
          <w:rFonts w:ascii="Arial" w:hAnsi="Arial" w:cs="Arial"/>
          <w:b/>
        </w:rPr>
        <w:lastRenderedPageBreak/>
        <w:t xml:space="preserve">de la Hispanidad, </w:t>
      </w:r>
      <w:r w:rsidRPr="001B3A46">
        <w:rPr>
          <w:rFonts w:ascii="Arial" w:hAnsi="Arial" w:cs="Arial"/>
          <w:b/>
        </w:rPr>
        <w:t xml:space="preserve">San </w:t>
      </w:r>
      <w:r w:rsidR="007F1D0F">
        <w:rPr>
          <w:rFonts w:ascii="Arial" w:hAnsi="Arial" w:cs="Arial"/>
          <w:b/>
        </w:rPr>
        <w:t>José</w:t>
      </w:r>
      <w:r w:rsidRPr="001B3A46">
        <w:rPr>
          <w:rFonts w:ascii="Arial" w:hAnsi="Arial" w:cs="Arial"/>
          <w:b/>
        </w:rPr>
        <w:t xml:space="preserve">, </w:t>
      </w:r>
      <w:r w:rsidR="007F1D0F">
        <w:rPr>
          <w:rFonts w:ascii="Arial" w:hAnsi="Arial" w:cs="Arial"/>
          <w:b/>
        </w:rPr>
        <w:t>Costa Rica</w:t>
      </w:r>
      <w:r w:rsidRPr="001B3A46">
        <w:rPr>
          <w:rFonts w:ascii="Arial" w:hAnsi="Arial" w:cs="Arial"/>
          <w:b/>
        </w:rPr>
        <w:t xml:space="preserve">, Correo Electrónico: </w:t>
      </w:r>
      <w:r w:rsidRPr="00282E71">
        <w:rPr>
          <w:rFonts w:ascii="Arial" w:hAnsi="Arial" w:cs="Arial"/>
          <w:b/>
          <w:color w:val="auto"/>
          <w:shd w:val="clear" w:color="auto" w:fill="FFFFFF"/>
        </w:rPr>
        <w:t>servicioseguro</w:t>
      </w:r>
      <w:r w:rsidR="007F1D0F">
        <w:rPr>
          <w:rFonts w:ascii="Arial" w:hAnsi="Arial" w:cs="Arial"/>
          <w:b/>
          <w:color w:val="auto"/>
          <w:shd w:val="clear" w:color="auto" w:fill="FFFFFF"/>
        </w:rPr>
        <w:t>cr</w:t>
      </w:r>
      <w:r w:rsidRPr="00282E71">
        <w:rPr>
          <w:rFonts w:ascii="Arial" w:hAnsi="Arial" w:cs="Arial"/>
          <w:b/>
          <w:color w:val="auto"/>
          <w:shd w:val="clear" w:color="auto" w:fill="FFFFFF"/>
        </w:rPr>
        <w:t>@lafise.com</w:t>
      </w:r>
      <w:r w:rsidRPr="00282E71">
        <w:rPr>
          <w:rFonts w:ascii="Arial" w:hAnsi="Arial" w:cs="Arial"/>
          <w:b/>
          <w:color w:val="auto"/>
        </w:rPr>
        <w:t>.</w:t>
      </w:r>
    </w:p>
    <w:p w:rsidR="00E93E4C" w:rsidRPr="00E83D13" w:rsidRDefault="00E93E4C" w:rsidP="00E93E4C">
      <w:pPr>
        <w:pStyle w:val="Default"/>
        <w:jc w:val="both"/>
        <w:rPr>
          <w:rFonts w:ascii="Arial" w:hAnsi="Arial" w:cs="Arial"/>
          <w:b/>
          <w:bCs/>
          <w:color w:val="auto"/>
        </w:rPr>
      </w:pPr>
    </w:p>
    <w:p w:rsidR="00E93E4C" w:rsidRPr="00E83D13" w:rsidRDefault="00471C84" w:rsidP="00E93E4C">
      <w:pPr>
        <w:pStyle w:val="Default"/>
        <w:jc w:val="both"/>
        <w:rPr>
          <w:rFonts w:ascii="Arial" w:hAnsi="Arial" w:cs="Arial"/>
          <w:color w:val="auto"/>
        </w:rPr>
      </w:pPr>
      <w:r>
        <w:rPr>
          <w:rFonts w:ascii="Arial" w:hAnsi="Arial" w:cs="Arial"/>
          <w:b/>
          <w:bCs/>
          <w:color w:val="auto"/>
        </w:rPr>
        <w:t>Artículo 5</w:t>
      </w:r>
      <w:r w:rsidR="0015144F">
        <w:rPr>
          <w:rFonts w:ascii="Arial" w:hAnsi="Arial" w:cs="Arial"/>
          <w:b/>
          <w:bCs/>
          <w:color w:val="auto"/>
        </w:rPr>
        <w:t>2</w:t>
      </w:r>
      <w:r w:rsidR="00E93E4C" w:rsidRPr="00E83D13">
        <w:rPr>
          <w:rFonts w:ascii="Arial" w:hAnsi="Arial" w:cs="Arial"/>
          <w:b/>
          <w:bCs/>
          <w:color w:val="auto"/>
        </w:rPr>
        <w:t xml:space="preserve">: Legitimación de capitales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El Tomador y/o Asegurado</w:t>
      </w:r>
      <w:r w:rsidRPr="00E83D13">
        <w:rPr>
          <w:rFonts w:ascii="Arial" w:hAnsi="Arial" w:cs="Arial"/>
        </w:rPr>
        <w:t>,</w:t>
      </w:r>
      <w:r w:rsidRPr="00E83D13">
        <w:rPr>
          <w:rFonts w:ascii="Arial" w:hAnsi="Arial" w:cs="Arial"/>
          <w:color w:val="auto"/>
        </w:rPr>
        <w:t xml:space="preserve"> se compromete con </w:t>
      </w:r>
      <w:r w:rsidRPr="00E83D13">
        <w:rPr>
          <w:rFonts w:ascii="Arial" w:hAnsi="Arial" w:cs="Arial"/>
          <w:b/>
          <w:color w:val="auto"/>
        </w:rPr>
        <w:t>SEGUROS LAFISE</w:t>
      </w:r>
      <w:r w:rsidRPr="00E83D13">
        <w:rPr>
          <w:rFonts w:ascii="Arial" w:hAnsi="Arial" w:cs="Arial"/>
          <w:color w:val="auto"/>
        </w:rPr>
        <w:t>, a brindar información veraz y verificable, a efect</w:t>
      </w:r>
      <w:r>
        <w:rPr>
          <w:rFonts w:ascii="Arial" w:hAnsi="Arial" w:cs="Arial"/>
          <w:color w:val="auto"/>
        </w:rPr>
        <w:t xml:space="preserve">o de cumplimentar el formulario </w:t>
      </w:r>
      <w:r w:rsidRPr="00E83D13">
        <w:rPr>
          <w:rFonts w:ascii="Arial" w:hAnsi="Arial" w:cs="Arial"/>
          <w:color w:val="auto"/>
        </w:rPr>
        <w:t xml:space="preserve">denominado “Solicitud-Conozca a su cliente”; asimismo, se compromete a realizar la actualización de los datos contenidos en dicho formulario, cuando </w:t>
      </w:r>
      <w:r w:rsidRPr="00E83D13">
        <w:rPr>
          <w:rFonts w:ascii="Arial" w:hAnsi="Arial" w:cs="Arial"/>
          <w:b/>
          <w:color w:val="auto"/>
        </w:rPr>
        <w:t xml:space="preserve">SEGUROS LAFISE, </w:t>
      </w:r>
      <w:r w:rsidRPr="00E83D13">
        <w:rPr>
          <w:rFonts w:ascii="Arial" w:hAnsi="Arial" w:cs="Arial"/>
          <w:color w:val="auto"/>
        </w:rPr>
        <w:t xml:space="preserve">solicite colaboración para tal efecto. </w:t>
      </w:r>
    </w:p>
    <w:p w:rsidR="00E93E4C" w:rsidRPr="00E83D13" w:rsidRDefault="00E93E4C" w:rsidP="00E93E4C">
      <w:pPr>
        <w:pStyle w:val="Default"/>
        <w:jc w:val="both"/>
        <w:rPr>
          <w:rFonts w:ascii="Arial" w:hAnsi="Arial" w:cs="Arial"/>
          <w:color w:val="auto"/>
        </w:rPr>
      </w:pPr>
    </w:p>
    <w:p w:rsidR="00E93E4C" w:rsidRPr="00E83D13" w:rsidRDefault="00E93E4C" w:rsidP="00E93E4C">
      <w:pPr>
        <w:pStyle w:val="Default"/>
        <w:jc w:val="both"/>
        <w:rPr>
          <w:rFonts w:ascii="Arial" w:hAnsi="Arial" w:cs="Arial"/>
          <w:color w:val="auto"/>
        </w:rPr>
      </w:pPr>
      <w:r w:rsidRPr="00E83D13">
        <w:rPr>
          <w:rFonts w:ascii="Arial" w:hAnsi="Arial" w:cs="Arial"/>
          <w:b/>
          <w:color w:val="auto"/>
        </w:rPr>
        <w:t xml:space="preserve">SEGUROS LAFISE, </w:t>
      </w:r>
      <w:r w:rsidRPr="00E83D13">
        <w:rPr>
          <w:rFonts w:ascii="Arial" w:hAnsi="Arial" w:cs="Arial"/>
          <w:color w:val="auto"/>
        </w:rPr>
        <w:t>se reserva el derecho de cancelar la póliza en caso que el Tomador y/o Asegurado</w:t>
      </w:r>
      <w:r w:rsidRPr="00E83D13">
        <w:rPr>
          <w:rFonts w:ascii="Arial" w:hAnsi="Arial" w:cs="Arial"/>
        </w:rPr>
        <w:t xml:space="preserve">, </w:t>
      </w:r>
      <w:r w:rsidRPr="00E83D13">
        <w:rPr>
          <w:rFonts w:ascii="Arial" w:hAnsi="Arial" w:cs="Arial"/>
          <w:color w:val="auto"/>
        </w:rPr>
        <w:t>incumpla con esta obligación, en cualquier momento de la vigencia del contrato, devolviendo la prima no devengada y calculada a corto plazo, en un plazo no mayor a 10 días hábiles contado a partir de la fecha de cancelación.</w:t>
      </w:r>
    </w:p>
    <w:p w:rsidR="00E93E4C" w:rsidRPr="00E83D13" w:rsidRDefault="00E93E4C" w:rsidP="00E93E4C">
      <w:pPr>
        <w:pStyle w:val="Default"/>
        <w:jc w:val="both"/>
        <w:rPr>
          <w:rFonts w:ascii="Arial" w:hAnsi="Arial" w:cs="Arial"/>
          <w:color w:val="auto"/>
        </w:rPr>
      </w:pPr>
    </w:p>
    <w:p w:rsidR="00E93E4C" w:rsidRPr="00E83D13" w:rsidRDefault="00A70DC1" w:rsidP="00E93E4C">
      <w:pPr>
        <w:pStyle w:val="Ttulo2"/>
        <w:keepLines w:val="0"/>
        <w:spacing w:before="0" w:line="240" w:lineRule="auto"/>
        <w:jc w:val="both"/>
        <w:rPr>
          <w:rFonts w:ascii="Arial" w:hAnsi="Arial" w:cs="Arial"/>
          <w:color w:val="auto"/>
          <w:sz w:val="24"/>
          <w:szCs w:val="24"/>
        </w:rPr>
      </w:pPr>
      <w:bookmarkStart w:id="28" w:name="_Toc296101456"/>
      <w:bookmarkStart w:id="29" w:name="_Toc297885632"/>
      <w:bookmarkStart w:id="30" w:name="_Toc307229652"/>
      <w:bookmarkStart w:id="31" w:name="_Toc318030539"/>
      <w:r>
        <w:rPr>
          <w:rFonts w:ascii="Arial" w:hAnsi="Arial" w:cs="Arial"/>
          <w:bCs w:val="0"/>
          <w:color w:val="auto"/>
          <w:sz w:val="24"/>
          <w:szCs w:val="24"/>
        </w:rPr>
        <w:t>Artículo 5</w:t>
      </w:r>
      <w:r w:rsidR="0015144F">
        <w:rPr>
          <w:rFonts w:ascii="Arial" w:hAnsi="Arial" w:cs="Arial"/>
          <w:bCs w:val="0"/>
          <w:color w:val="auto"/>
          <w:sz w:val="24"/>
          <w:szCs w:val="24"/>
        </w:rPr>
        <w:t>3</w:t>
      </w:r>
      <w:r w:rsidR="00E93E4C" w:rsidRPr="00E83D13">
        <w:rPr>
          <w:rFonts w:ascii="Arial" w:hAnsi="Arial" w:cs="Arial"/>
          <w:bCs w:val="0"/>
          <w:color w:val="auto"/>
          <w:sz w:val="24"/>
          <w:szCs w:val="24"/>
        </w:rPr>
        <w:t xml:space="preserve">: </w:t>
      </w:r>
      <w:r w:rsidR="00E93E4C" w:rsidRPr="00E83D13">
        <w:rPr>
          <w:rFonts w:ascii="Arial" w:hAnsi="Arial" w:cs="Arial"/>
          <w:color w:val="auto"/>
          <w:sz w:val="24"/>
          <w:szCs w:val="24"/>
        </w:rPr>
        <w:t>Confidencialidad de la información</w:t>
      </w:r>
      <w:bookmarkEnd w:id="28"/>
      <w:bookmarkEnd w:id="29"/>
      <w:bookmarkEnd w:id="30"/>
      <w:bookmarkEnd w:id="31"/>
    </w:p>
    <w:p w:rsidR="00E93E4C" w:rsidRPr="00E83D13" w:rsidRDefault="00E93E4C" w:rsidP="00E93E4C">
      <w:pPr>
        <w:autoSpaceDE w:val="0"/>
        <w:autoSpaceDN w:val="0"/>
        <w:adjustRightInd w:val="0"/>
        <w:jc w:val="both"/>
        <w:rPr>
          <w:rFonts w:ascii="Arial" w:hAnsi="Arial" w:cs="Arial"/>
        </w:rPr>
      </w:pPr>
      <w:r w:rsidRPr="00E83D13">
        <w:rPr>
          <w:rFonts w:ascii="Arial" w:hAnsi="Arial" w:cs="Arial"/>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E93E4C" w:rsidRPr="00E83D13" w:rsidRDefault="00E93E4C" w:rsidP="00E93E4C">
      <w:pPr>
        <w:autoSpaceDE w:val="0"/>
        <w:autoSpaceDN w:val="0"/>
        <w:adjustRightInd w:val="0"/>
        <w:jc w:val="both"/>
        <w:rPr>
          <w:rFonts w:ascii="Arial" w:hAnsi="Arial" w:cs="Arial"/>
        </w:rPr>
      </w:pPr>
    </w:p>
    <w:p w:rsidR="00E93E4C" w:rsidRPr="00E83D13" w:rsidRDefault="00A70DC1" w:rsidP="00E93E4C">
      <w:pPr>
        <w:pStyle w:val="Ttulo2"/>
        <w:keepLines w:val="0"/>
        <w:spacing w:before="0" w:line="240" w:lineRule="auto"/>
        <w:jc w:val="both"/>
        <w:rPr>
          <w:rFonts w:ascii="Arial" w:hAnsi="Arial" w:cs="Arial"/>
          <w:color w:val="auto"/>
          <w:sz w:val="24"/>
          <w:szCs w:val="24"/>
        </w:rPr>
      </w:pPr>
      <w:bookmarkStart w:id="32" w:name="_Toc296101457"/>
      <w:bookmarkStart w:id="33" w:name="_Toc297885633"/>
      <w:bookmarkStart w:id="34" w:name="_Toc307229653"/>
      <w:bookmarkStart w:id="35" w:name="_Toc318030540"/>
      <w:r>
        <w:rPr>
          <w:rFonts w:ascii="Arial" w:hAnsi="Arial" w:cs="Arial"/>
          <w:color w:val="auto"/>
          <w:sz w:val="24"/>
          <w:szCs w:val="24"/>
        </w:rPr>
        <w:t>Artículo 5</w:t>
      </w:r>
      <w:r w:rsidR="0015144F">
        <w:rPr>
          <w:rFonts w:ascii="Arial" w:hAnsi="Arial" w:cs="Arial"/>
          <w:color w:val="auto"/>
          <w:sz w:val="24"/>
          <w:szCs w:val="24"/>
        </w:rPr>
        <w:t>4</w:t>
      </w:r>
      <w:r w:rsidR="00E93E4C" w:rsidRPr="00E83D13">
        <w:rPr>
          <w:rFonts w:ascii="Arial" w:hAnsi="Arial" w:cs="Arial"/>
          <w:color w:val="auto"/>
          <w:sz w:val="24"/>
          <w:szCs w:val="24"/>
        </w:rPr>
        <w:t>: Jurisdicción</w:t>
      </w:r>
      <w:bookmarkEnd w:id="32"/>
      <w:bookmarkEnd w:id="33"/>
      <w:bookmarkEnd w:id="34"/>
      <w:bookmarkEnd w:id="35"/>
    </w:p>
    <w:p w:rsidR="00E93E4C" w:rsidRPr="00E83D13" w:rsidRDefault="00E93E4C" w:rsidP="00E93E4C">
      <w:pPr>
        <w:autoSpaceDE w:val="0"/>
        <w:autoSpaceDN w:val="0"/>
        <w:adjustRightInd w:val="0"/>
        <w:jc w:val="both"/>
        <w:rPr>
          <w:rFonts w:ascii="Arial" w:hAnsi="Arial" w:cs="Arial"/>
        </w:rPr>
      </w:pPr>
      <w:r w:rsidRPr="00E83D13">
        <w:rPr>
          <w:rFonts w:ascii="Arial" w:hAnsi="Arial" w:cs="Arial"/>
        </w:rPr>
        <w:t xml:space="preserve">Serán competentes para ventilar cualquier disputa en relación con este contrato los Tribunales de Justicia de la República de Costa Rica, salvo que las partes acuerden que sea mediante arbitraje, según se describe en </w:t>
      </w:r>
      <w:r w:rsidRPr="00471C84">
        <w:rPr>
          <w:rFonts w:ascii="Arial" w:hAnsi="Arial" w:cs="Arial"/>
        </w:rPr>
        <w:t xml:space="preserve">el Artículo </w:t>
      </w:r>
      <w:r w:rsidR="00471C84" w:rsidRPr="00471C84">
        <w:rPr>
          <w:rFonts w:ascii="Arial" w:hAnsi="Arial" w:cs="Arial"/>
        </w:rPr>
        <w:t>5</w:t>
      </w:r>
      <w:r w:rsidR="0015144F">
        <w:rPr>
          <w:rFonts w:ascii="Arial" w:hAnsi="Arial" w:cs="Arial"/>
        </w:rPr>
        <w:t>5</w:t>
      </w:r>
      <w:r w:rsidRPr="00E83D13">
        <w:rPr>
          <w:rFonts w:ascii="Arial" w:hAnsi="Arial" w:cs="Arial"/>
        </w:rPr>
        <w:t xml:space="preserve"> de estas Condiciones Generales.</w:t>
      </w:r>
    </w:p>
    <w:p w:rsidR="00E93E4C" w:rsidRPr="00E83D13" w:rsidRDefault="00E93E4C" w:rsidP="00E93E4C">
      <w:pPr>
        <w:autoSpaceDE w:val="0"/>
        <w:autoSpaceDN w:val="0"/>
        <w:adjustRightInd w:val="0"/>
        <w:jc w:val="both"/>
        <w:rPr>
          <w:rFonts w:ascii="Arial" w:hAnsi="Arial" w:cs="Arial"/>
        </w:rPr>
      </w:pPr>
    </w:p>
    <w:p w:rsidR="00E93E4C" w:rsidRPr="00E83D13" w:rsidRDefault="00471C84" w:rsidP="00E93E4C">
      <w:pPr>
        <w:pStyle w:val="Default"/>
        <w:jc w:val="both"/>
        <w:rPr>
          <w:rFonts w:ascii="Arial" w:hAnsi="Arial" w:cs="Arial"/>
          <w:color w:val="auto"/>
        </w:rPr>
      </w:pPr>
      <w:r>
        <w:rPr>
          <w:rFonts w:ascii="Arial" w:hAnsi="Arial" w:cs="Arial"/>
          <w:b/>
          <w:bCs/>
          <w:color w:val="auto"/>
        </w:rPr>
        <w:t>Artículo 5</w:t>
      </w:r>
      <w:r w:rsidR="0015144F">
        <w:rPr>
          <w:rFonts w:ascii="Arial" w:hAnsi="Arial" w:cs="Arial"/>
          <w:b/>
          <w:bCs/>
          <w:color w:val="auto"/>
        </w:rPr>
        <w:t>5</w:t>
      </w:r>
      <w:r w:rsidR="00E93E4C" w:rsidRPr="00E83D13">
        <w:rPr>
          <w:rFonts w:ascii="Arial" w:hAnsi="Arial" w:cs="Arial"/>
          <w:b/>
          <w:bCs/>
          <w:color w:val="auto"/>
        </w:rPr>
        <w:t xml:space="preserve">: Arbitraje </w:t>
      </w:r>
    </w:p>
    <w:p w:rsidR="00E93E4C" w:rsidRPr="00E83D13" w:rsidRDefault="00E93E4C" w:rsidP="00E93E4C">
      <w:pPr>
        <w:jc w:val="both"/>
        <w:rPr>
          <w:rFonts w:ascii="Arial" w:hAnsi="Arial" w:cs="Arial"/>
        </w:rPr>
      </w:pPr>
      <w:r w:rsidRPr="00E83D13">
        <w:rPr>
          <w:rFonts w:ascii="Arial" w:hAnsi="Arial" w:cs="Arial"/>
        </w:rPr>
        <w:t xml:space="preserve">Todas las controversias, diferencias, disputas o reclamos </w:t>
      </w:r>
      <w:r w:rsidRPr="00E83D13">
        <w:rPr>
          <w:rFonts w:ascii="Arial" w:hAnsi="Arial" w:cs="Arial"/>
          <w:bCs/>
        </w:rPr>
        <w:t xml:space="preserve">que se susciten entre el Tomador y/o Asegurado o Acreedor en su caso y </w:t>
      </w:r>
      <w:r w:rsidRPr="00E83D13">
        <w:rPr>
          <w:rFonts w:ascii="Arial" w:hAnsi="Arial" w:cs="Arial"/>
          <w:b/>
          <w:bCs/>
        </w:rPr>
        <w:t>SEGUROS LAFISE</w:t>
      </w:r>
      <w:r w:rsidRPr="00E83D13">
        <w:rPr>
          <w:rFonts w:ascii="Arial" w:hAnsi="Arial" w:cs="Arial"/>
          <w:bCs/>
        </w:rPr>
        <w:t>, en relación con el contrato de seguro de que da cuenta esta póliza</w:t>
      </w:r>
      <w:r w:rsidRPr="00E83D13">
        <w:rPr>
          <w:rFonts w:ascii="Arial" w:hAnsi="Arial" w:cs="Arial"/>
        </w:rPr>
        <w:t xml:space="preserve">, su ejecución, incumplimiento, liquidación, interpretación o validez, se podrán resolver, de común acuerdo entre las partes, por medio de arbitraje de conformidad con los procedimientos previstos en los reglamentos del </w:t>
      </w:r>
      <w:r w:rsidRPr="00E83D13">
        <w:rPr>
          <w:rFonts w:ascii="Arial" w:hAnsi="Arial" w:cs="Arial"/>
          <w:bCs/>
        </w:rPr>
        <w:t>Centro Internacional de Conciliación y Arbitraje de la Cámara Costarricense-Norteamericana de Comercio ("CICA"),</w:t>
      </w:r>
      <w:r w:rsidRPr="00E83D13">
        <w:rPr>
          <w:rFonts w:ascii="Arial" w:hAnsi="Arial" w:cs="Arial"/>
        </w:rPr>
        <w:t xml:space="preserve"> a cuyas normas procesales las partes se deberán someter de forma voluntaria e incondicional.</w:t>
      </w:r>
    </w:p>
    <w:p w:rsidR="00E93E4C" w:rsidRPr="00E83D13" w:rsidRDefault="00E93E4C" w:rsidP="00E93E4C">
      <w:pPr>
        <w:jc w:val="both"/>
        <w:rPr>
          <w:rFonts w:ascii="Arial" w:hAnsi="Arial" w:cs="Arial"/>
        </w:rPr>
      </w:pPr>
    </w:p>
    <w:p w:rsidR="00E93E4C" w:rsidRPr="00E83D13" w:rsidRDefault="00E93E4C" w:rsidP="00E93E4C">
      <w:pPr>
        <w:jc w:val="both"/>
        <w:rPr>
          <w:rFonts w:ascii="Arial" w:hAnsi="Arial" w:cs="Arial"/>
        </w:rPr>
      </w:pPr>
      <w:r w:rsidRPr="00E83D13">
        <w:rPr>
          <w:rFonts w:ascii="Arial" w:hAnsi="Arial" w:cs="Arial"/>
        </w:rPr>
        <w:t xml:space="preserve">Si objeto de la controversia se refiere al valor de los bienes o la cuantificación de las pérdidas, se entenderá que el sometimiento corresponde a un Arbitraje Pericial, sujeto a las reglas sobre arbitraje pericial del </w:t>
      </w:r>
      <w:r w:rsidRPr="00E83D13">
        <w:rPr>
          <w:rFonts w:ascii="Arial" w:hAnsi="Arial" w:cs="Arial"/>
          <w:bCs/>
        </w:rPr>
        <w:t>Centro Internacional de Conciliación y Arbitraje de la Cámara Costarricense-Norteamericana de Comercio ("CICA")</w:t>
      </w:r>
      <w:r w:rsidRPr="00E83D13">
        <w:rPr>
          <w:rFonts w:ascii="Arial" w:hAnsi="Arial" w:cs="Arial"/>
        </w:rPr>
        <w:t>.</w:t>
      </w:r>
    </w:p>
    <w:p w:rsidR="00E93E4C" w:rsidRPr="00E83D13" w:rsidRDefault="00E93E4C" w:rsidP="00E93E4C">
      <w:pPr>
        <w:jc w:val="both"/>
        <w:rPr>
          <w:rFonts w:ascii="Arial" w:hAnsi="Arial" w:cs="Arial"/>
        </w:rPr>
      </w:pPr>
    </w:p>
    <w:p w:rsidR="00E93E4C" w:rsidRPr="00E83D13" w:rsidRDefault="00E93E4C" w:rsidP="00E93E4C">
      <w:pPr>
        <w:jc w:val="both"/>
        <w:rPr>
          <w:rFonts w:ascii="Arial" w:hAnsi="Arial" w:cs="Arial"/>
        </w:rPr>
      </w:pPr>
      <w:r w:rsidRPr="00E83D13">
        <w:rPr>
          <w:rFonts w:ascii="Arial" w:hAnsi="Arial" w:cs="Arial"/>
        </w:rPr>
        <w:lastRenderedPageBreak/>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E93E4C" w:rsidRPr="00E83D13" w:rsidRDefault="00E93E4C" w:rsidP="00E93E4C">
      <w:pPr>
        <w:jc w:val="both"/>
        <w:rPr>
          <w:rFonts w:ascii="Arial" w:hAnsi="Arial" w:cs="Arial"/>
        </w:rPr>
      </w:pPr>
    </w:p>
    <w:p w:rsidR="00E93E4C" w:rsidRPr="00E83D13" w:rsidRDefault="00471C84" w:rsidP="00E93E4C">
      <w:pPr>
        <w:pStyle w:val="Default"/>
        <w:jc w:val="both"/>
        <w:rPr>
          <w:rFonts w:ascii="Arial" w:hAnsi="Arial" w:cs="Arial"/>
          <w:b/>
          <w:color w:val="auto"/>
        </w:rPr>
      </w:pPr>
      <w:r>
        <w:rPr>
          <w:rFonts w:ascii="Arial" w:hAnsi="Arial" w:cs="Arial"/>
          <w:b/>
          <w:color w:val="auto"/>
        </w:rPr>
        <w:t xml:space="preserve">Artículo </w:t>
      </w:r>
      <w:r w:rsidR="00E93E4C">
        <w:rPr>
          <w:rFonts w:ascii="Arial" w:hAnsi="Arial" w:cs="Arial"/>
          <w:b/>
          <w:color w:val="auto"/>
        </w:rPr>
        <w:t>5</w:t>
      </w:r>
      <w:r w:rsidR="0015144F">
        <w:rPr>
          <w:rFonts w:ascii="Arial" w:hAnsi="Arial" w:cs="Arial"/>
          <w:b/>
          <w:color w:val="auto"/>
        </w:rPr>
        <w:t>6</w:t>
      </w:r>
      <w:r w:rsidR="00E93E4C" w:rsidRPr="00E83D13">
        <w:rPr>
          <w:rFonts w:ascii="Arial" w:hAnsi="Arial" w:cs="Arial"/>
          <w:b/>
          <w:color w:val="auto"/>
        </w:rPr>
        <w:t>: Delimitación geográfica</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La Póliza tiene validez en el territorio de la República de Costa Rica.</w:t>
      </w:r>
    </w:p>
    <w:p w:rsidR="00E93E4C" w:rsidRPr="00E83D13" w:rsidRDefault="00E93E4C" w:rsidP="00E93E4C">
      <w:pPr>
        <w:pStyle w:val="Default"/>
        <w:jc w:val="both"/>
        <w:rPr>
          <w:rFonts w:ascii="Arial" w:hAnsi="Arial" w:cs="Arial"/>
          <w:color w:val="auto"/>
        </w:rPr>
      </w:pPr>
    </w:p>
    <w:p w:rsidR="00E93E4C" w:rsidRPr="00E83D13" w:rsidRDefault="00471C84" w:rsidP="00E93E4C">
      <w:pPr>
        <w:pStyle w:val="Default"/>
        <w:jc w:val="both"/>
        <w:rPr>
          <w:rFonts w:ascii="Arial" w:hAnsi="Arial" w:cs="Arial"/>
          <w:color w:val="auto"/>
        </w:rPr>
      </w:pPr>
      <w:r>
        <w:rPr>
          <w:rFonts w:ascii="Arial" w:hAnsi="Arial" w:cs="Arial"/>
          <w:b/>
          <w:bCs/>
          <w:color w:val="auto"/>
        </w:rPr>
        <w:t>Artículo 5</w:t>
      </w:r>
      <w:r w:rsidR="0015144F">
        <w:rPr>
          <w:rFonts w:ascii="Arial" w:hAnsi="Arial" w:cs="Arial"/>
          <w:b/>
          <w:bCs/>
          <w:color w:val="auto"/>
        </w:rPr>
        <w:t>7</w:t>
      </w:r>
      <w:r w:rsidR="00E93E4C" w:rsidRPr="00E83D13">
        <w:rPr>
          <w:rFonts w:ascii="Arial" w:hAnsi="Arial" w:cs="Arial"/>
          <w:b/>
          <w:bCs/>
          <w:color w:val="auto"/>
        </w:rPr>
        <w:t xml:space="preserve">: Impugnación de resoluciones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 xml:space="preserve">Le corresponderá a la Sede o Dependencia que emita el documento o criterio que genera la disconformidad, resolver las impugnaciones que presenten ante </w:t>
      </w:r>
      <w:r w:rsidRPr="00E83D13">
        <w:rPr>
          <w:rFonts w:ascii="Arial" w:hAnsi="Arial" w:cs="Arial"/>
          <w:b/>
          <w:color w:val="auto"/>
        </w:rPr>
        <w:t>SEGUROS LAFISE</w:t>
      </w:r>
      <w:r w:rsidRPr="00E83D13">
        <w:rPr>
          <w:rFonts w:ascii="Arial" w:hAnsi="Arial" w:cs="Arial"/>
          <w:color w:val="auto"/>
        </w:rPr>
        <w:t xml:space="preserve">, el Tomador y/o Asegurado en un plazo máximo de 30 días naturales. </w:t>
      </w:r>
    </w:p>
    <w:p w:rsidR="00E93E4C" w:rsidRPr="00E83D13" w:rsidRDefault="00E93E4C" w:rsidP="00E93E4C">
      <w:pPr>
        <w:pStyle w:val="Default"/>
        <w:jc w:val="both"/>
        <w:rPr>
          <w:rFonts w:ascii="Arial" w:hAnsi="Arial" w:cs="Arial"/>
          <w:color w:val="auto"/>
        </w:rPr>
      </w:pPr>
    </w:p>
    <w:p w:rsidR="00E93E4C" w:rsidRPr="00E83D13" w:rsidRDefault="00471C84" w:rsidP="00E93E4C">
      <w:pPr>
        <w:pStyle w:val="Default"/>
        <w:jc w:val="both"/>
        <w:rPr>
          <w:rFonts w:ascii="Arial" w:hAnsi="Arial" w:cs="Arial"/>
          <w:color w:val="auto"/>
        </w:rPr>
      </w:pPr>
      <w:r>
        <w:rPr>
          <w:rFonts w:ascii="Arial" w:hAnsi="Arial" w:cs="Arial"/>
          <w:b/>
          <w:bCs/>
          <w:color w:val="auto"/>
        </w:rPr>
        <w:t xml:space="preserve">Artículo </w:t>
      </w:r>
      <w:r w:rsidR="004026CD">
        <w:rPr>
          <w:rFonts w:ascii="Arial" w:hAnsi="Arial" w:cs="Arial"/>
          <w:b/>
          <w:bCs/>
          <w:color w:val="auto"/>
        </w:rPr>
        <w:t>5</w:t>
      </w:r>
      <w:r w:rsidR="0015144F">
        <w:rPr>
          <w:rFonts w:ascii="Arial" w:hAnsi="Arial" w:cs="Arial"/>
          <w:b/>
          <w:bCs/>
          <w:color w:val="auto"/>
        </w:rPr>
        <w:t>8</w:t>
      </w:r>
      <w:r w:rsidR="00E93E4C" w:rsidRPr="00E83D13">
        <w:rPr>
          <w:rFonts w:ascii="Arial" w:hAnsi="Arial" w:cs="Arial"/>
          <w:b/>
          <w:bCs/>
          <w:color w:val="auto"/>
        </w:rPr>
        <w:t xml:space="preserve">: Legislación aplicable </w:t>
      </w:r>
    </w:p>
    <w:p w:rsidR="00E93E4C" w:rsidRPr="00E83D13" w:rsidRDefault="00E93E4C" w:rsidP="00E93E4C">
      <w:pPr>
        <w:pStyle w:val="Default"/>
        <w:jc w:val="both"/>
        <w:rPr>
          <w:rFonts w:ascii="Arial" w:hAnsi="Arial" w:cs="Arial"/>
          <w:color w:val="auto"/>
        </w:rPr>
      </w:pPr>
      <w:r w:rsidRPr="00E83D13">
        <w:rPr>
          <w:rFonts w:ascii="Arial" w:hAnsi="Arial" w:cs="Arial"/>
          <w:color w:val="auto"/>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E93E4C" w:rsidRPr="00E83D13" w:rsidRDefault="00E93E4C" w:rsidP="00E93E4C">
      <w:pPr>
        <w:pStyle w:val="Default"/>
        <w:jc w:val="both"/>
        <w:rPr>
          <w:rFonts w:ascii="Arial" w:hAnsi="Arial" w:cs="Arial"/>
          <w:color w:val="auto"/>
        </w:rPr>
      </w:pPr>
    </w:p>
    <w:p w:rsidR="00E93E4C" w:rsidRPr="00E83D13" w:rsidRDefault="00E93E4C" w:rsidP="00E93E4C">
      <w:pPr>
        <w:pStyle w:val="Default"/>
        <w:jc w:val="both"/>
        <w:rPr>
          <w:rFonts w:ascii="Arial" w:hAnsi="Arial" w:cs="Arial"/>
          <w:color w:val="auto"/>
        </w:rPr>
      </w:pPr>
      <w:r w:rsidRPr="00E83D13">
        <w:rPr>
          <w:rFonts w:ascii="Arial" w:hAnsi="Arial" w:cs="Arial"/>
          <w:color w:val="auto"/>
        </w:rPr>
        <w:t xml:space="preserve">Serán competentes para ventilar cualquier disputa en relación con este contrato de seguros los Tribunales de la República de Costa Rica. </w:t>
      </w:r>
    </w:p>
    <w:p w:rsidR="00E93E4C" w:rsidRPr="00E83D13" w:rsidRDefault="00E93E4C" w:rsidP="00E93E4C">
      <w:pPr>
        <w:pStyle w:val="Default"/>
        <w:jc w:val="both"/>
        <w:rPr>
          <w:rFonts w:ascii="Arial" w:hAnsi="Arial" w:cs="Arial"/>
          <w:color w:val="auto"/>
        </w:rPr>
      </w:pPr>
    </w:p>
    <w:p w:rsidR="00E93E4C" w:rsidRPr="00E83D13" w:rsidRDefault="00A70DC1" w:rsidP="00E93E4C">
      <w:pPr>
        <w:jc w:val="both"/>
        <w:rPr>
          <w:rFonts w:ascii="Arial" w:hAnsi="Arial" w:cs="Arial"/>
          <w:b/>
          <w:bCs/>
        </w:rPr>
      </w:pPr>
      <w:r>
        <w:rPr>
          <w:rFonts w:ascii="Arial" w:hAnsi="Arial" w:cs="Arial"/>
          <w:b/>
          <w:bCs/>
        </w:rPr>
        <w:t>Artículo 5</w:t>
      </w:r>
      <w:r w:rsidR="0015144F">
        <w:rPr>
          <w:rFonts w:ascii="Arial" w:hAnsi="Arial" w:cs="Arial"/>
          <w:b/>
          <w:bCs/>
        </w:rPr>
        <w:t>9</w:t>
      </w:r>
      <w:r w:rsidR="00E93E4C" w:rsidRPr="00E83D13">
        <w:rPr>
          <w:rFonts w:ascii="Arial" w:hAnsi="Arial" w:cs="Arial"/>
          <w:b/>
          <w:bCs/>
        </w:rPr>
        <w:t xml:space="preserve">: Registro ante la Superintendencia General de Seguros </w:t>
      </w:r>
    </w:p>
    <w:p w:rsidR="00E93E4C" w:rsidRDefault="00E93E4C" w:rsidP="00E93E4C">
      <w:pPr>
        <w:jc w:val="both"/>
        <w:rPr>
          <w:rFonts w:ascii="Arial" w:hAnsi="Arial" w:cs="Arial"/>
          <w:bCs/>
        </w:rPr>
      </w:pPr>
      <w:r w:rsidRPr="00E83D13">
        <w:rPr>
          <w:rFonts w:ascii="Arial" w:hAnsi="Arial" w:cs="Arial"/>
          <w:bCs/>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w:t>
      </w:r>
      <w:r w:rsidR="007F1D0F">
        <w:rPr>
          <w:rFonts w:ascii="Arial" w:hAnsi="Arial" w:cs="Arial"/>
          <w:bCs/>
        </w:rPr>
        <w:t>____________</w:t>
      </w:r>
      <w:r w:rsidRPr="00E83D13">
        <w:rPr>
          <w:rFonts w:ascii="Arial" w:hAnsi="Arial" w:cs="Arial"/>
          <w:bCs/>
        </w:rPr>
        <w:t>, de fecha</w:t>
      </w:r>
      <w:r w:rsidR="007F1D0F">
        <w:rPr>
          <w:rFonts w:ascii="Arial" w:hAnsi="Arial" w:cs="Arial"/>
          <w:bCs/>
        </w:rPr>
        <w:t>_________</w:t>
      </w:r>
      <w:r w:rsidRPr="00E83D13">
        <w:rPr>
          <w:rFonts w:ascii="Arial" w:hAnsi="Arial" w:cs="Arial"/>
          <w:bCs/>
        </w:rPr>
        <w:t>201</w:t>
      </w:r>
      <w:r w:rsidR="007F1D0F">
        <w:rPr>
          <w:rFonts w:ascii="Arial" w:hAnsi="Arial" w:cs="Arial"/>
          <w:bCs/>
        </w:rPr>
        <w:t>_</w:t>
      </w:r>
      <w:r w:rsidRPr="00E83D13">
        <w:rPr>
          <w:rFonts w:ascii="Arial" w:hAnsi="Arial" w:cs="Arial"/>
          <w:bCs/>
        </w:rPr>
        <w:t>.</w:t>
      </w:r>
    </w:p>
    <w:p w:rsidR="00CE67B8" w:rsidRDefault="00CE67B8" w:rsidP="00E93E4C">
      <w:pPr>
        <w:jc w:val="both"/>
        <w:rPr>
          <w:rFonts w:ascii="Arial" w:hAnsi="Arial" w:cs="Arial"/>
          <w:bCs/>
        </w:rPr>
      </w:pPr>
    </w:p>
    <w:p w:rsidR="00CE67B8" w:rsidRDefault="00CE67B8" w:rsidP="00E93E4C">
      <w:pPr>
        <w:jc w:val="both"/>
        <w:rPr>
          <w:rFonts w:ascii="Arial" w:hAnsi="Arial" w:cs="Arial"/>
          <w:bCs/>
        </w:rPr>
      </w:pPr>
    </w:p>
    <w:p w:rsidR="00CE67B8" w:rsidRDefault="00CE67B8" w:rsidP="00CE67B8">
      <w:pPr>
        <w:jc w:val="center"/>
        <w:rPr>
          <w:rFonts w:ascii="Arial" w:hAnsi="Arial" w:cs="Arial"/>
          <w:b/>
        </w:rPr>
      </w:pPr>
      <w:r>
        <w:rPr>
          <w:rFonts w:ascii="Arial" w:hAnsi="Arial" w:cs="Arial"/>
          <w:b/>
        </w:rPr>
        <w:t>SEGUROS LAFISE, COSTA RICA, S.A.</w:t>
      </w:r>
    </w:p>
    <w:p w:rsidR="00CE67B8" w:rsidRDefault="00CE67B8" w:rsidP="00CE67B8">
      <w:pPr>
        <w:jc w:val="center"/>
        <w:rPr>
          <w:rFonts w:ascii="Arial" w:hAnsi="Arial" w:cs="Arial"/>
          <w:b/>
        </w:rPr>
      </w:pPr>
    </w:p>
    <w:p w:rsidR="00CE67B8" w:rsidRDefault="00CE67B8" w:rsidP="00CE67B8">
      <w:pPr>
        <w:jc w:val="center"/>
        <w:rPr>
          <w:rFonts w:ascii="Arial" w:hAnsi="Arial" w:cs="Arial"/>
          <w:b/>
        </w:rPr>
      </w:pPr>
    </w:p>
    <w:p w:rsidR="00CE67B8" w:rsidRDefault="00CE67B8" w:rsidP="00CE67B8">
      <w:pPr>
        <w:jc w:val="center"/>
        <w:rPr>
          <w:rFonts w:ascii="Arial" w:hAnsi="Arial" w:cs="Arial"/>
          <w:b/>
        </w:rPr>
      </w:pPr>
    </w:p>
    <w:p w:rsidR="00CE67B8" w:rsidRDefault="00CE67B8" w:rsidP="00CE67B8">
      <w:pPr>
        <w:jc w:val="center"/>
        <w:rPr>
          <w:rFonts w:ascii="Arial" w:hAnsi="Arial" w:cs="Arial"/>
          <w:b/>
        </w:rPr>
      </w:pPr>
    </w:p>
    <w:p w:rsidR="00CE67B8" w:rsidRDefault="00CE67B8" w:rsidP="00CE67B8">
      <w:pPr>
        <w:jc w:val="center"/>
        <w:rPr>
          <w:rFonts w:ascii="Arial" w:hAnsi="Arial" w:cs="Arial"/>
          <w:b/>
        </w:rPr>
      </w:pPr>
    </w:p>
    <w:p w:rsidR="00CE67B8" w:rsidRDefault="00CE67B8" w:rsidP="00CE67B8">
      <w:pPr>
        <w:jc w:val="center"/>
        <w:rPr>
          <w:rFonts w:ascii="Arial" w:hAnsi="Arial" w:cs="Arial"/>
          <w:b/>
        </w:rPr>
      </w:pPr>
    </w:p>
    <w:p w:rsidR="00CE67B8" w:rsidRDefault="00CE67B8" w:rsidP="00CE67B8">
      <w:pPr>
        <w:jc w:val="center"/>
        <w:rPr>
          <w:rFonts w:ascii="Arial" w:hAnsi="Arial" w:cs="Arial"/>
          <w:b/>
        </w:rPr>
      </w:pPr>
      <w:r>
        <w:rPr>
          <w:rFonts w:ascii="Arial" w:hAnsi="Arial" w:cs="Arial"/>
          <w:b/>
        </w:rPr>
        <w:t>______________________________</w:t>
      </w:r>
    </w:p>
    <w:p w:rsidR="00CE67B8" w:rsidRDefault="00CE67B8" w:rsidP="00CE67B8">
      <w:pPr>
        <w:jc w:val="center"/>
        <w:rPr>
          <w:rFonts w:ascii="Arial" w:hAnsi="Arial" w:cs="Arial"/>
          <w:bCs/>
        </w:rPr>
      </w:pPr>
      <w:r>
        <w:rPr>
          <w:rFonts w:ascii="Arial" w:hAnsi="Arial" w:cs="Arial"/>
          <w:b/>
        </w:rPr>
        <w:t>Representante Legal</w:t>
      </w:r>
    </w:p>
    <w:p w:rsidR="00CE67B8" w:rsidRPr="00E83D13" w:rsidRDefault="00CE67B8" w:rsidP="00E93E4C">
      <w:pPr>
        <w:jc w:val="both"/>
        <w:rPr>
          <w:rFonts w:ascii="Arial" w:hAnsi="Arial" w:cs="Arial"/>
          <w:bCs/>
        </w:rPr>
      </w:pPr>
    </w:p>
    <w:sectPr w:rsidR="00CE67B8" w:rsidRPr="00E83D13" w:rsidSect="008A00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C3" w:rsidRDefault="009511C3" w:rsidP="00964DFD">
      <w:r>
        <w:separator/>
      </w:r>
    </w:p>
  </w:endnote>
  <w:endnote w:type="continuationSeparator" w:id="1">
    <w:p w:rsidR="009511C3" w:rsidRDefault="009511C3" w:rsidP="0096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charset w:val="00"/>
    <w:family w:val="swiss"/>
    <w:pitch w:val="variable"/>
    <w:sig w:usb0="A1002AEF" w:usb1="8000787B" w:usb2="00000008" w:usb3="00000000" w:csb0="000100FF" w:csb1="00000000"/>
  </w:font>
  <w:font w:name="Arial Negrita">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7F1D0F">
      <w:tc>
        <w:tcPr>
          <w:tcW w:w="918" w:type="dxa"/>
        </w:tcPr>
        <w:p w:rsidR="007F1D0F" w:rsidRDefault="007F1D0F">
          <w:pPr>
            <w:pStyle w:val="Piedepgina"/>
            <w:jc w:val="right"/>
            <w:rPr>
              <w:b/>
              <w:color w:val="4F81BD"/>
              <w:sz w:val="32"/>
              <w:szCs w:val="32"/>
            </w:rPr>
          </w:pPr>
          <w:r w:rsidRPr="007343EA">
            <w:fldChar w:fldCharType="begin"/>
          </w:r>
          <w:r>
            <w:instrText xml:space="preserve"> PAGE   \* MERGEFORMAT </w:instrText>
          </w:r>
          <w:r w:rsidRPr="007343EA">
            <w:fldChar w:fldCharType="separate"/>
          </w:r>
          <w:r w:rsidR="00B843CA" w:rsidRPr="00B843CA">
            <w:rPr>
              <w:b/>
              <w:noProof/>
              <w:color w:val="4F81BD"/>
              <w:sz w:val="32"/>
              <w:szCs w:val="32"/>
            </w:rPr>
            <w:t>37</w:t>
          </w:r>
          <w:r>
            <w:rPr>
              <w:b/>
              <w:noProof/>
              <w:color w:val="4F81BD"/>
              <w:sz w:val="32"/>
              <w:szCs w:val="32"/>
            </w:rPr>
            <w:fldChar w:fldCharType="end"/>
          </w:r>
        </w:p>
      </w:tc>
      <w:tc>
        <w:tcPr>
          <w:tcW w:w="7938" w:type="dxa"/>
        </w:tcPr>
        <w:p w:rsidR="007F1D0F" w:rsidRDefault="007F1D0F" w:rsidP="009C0028">
          <w:pPr>
            <w:jc w:val="both"/>
          </w:pPr>
          <w:r w:rsidRPr="009E22AF">
            <w:rPr>
              <w:rFonts w:ascii="Arial" w:hAnsi="Arial" w:cs="Arial"/>
              <w:b/>
              <w:sz w:val="20"/>
              <w:szCs w:val="20"/>
            </w:rPr>
            <w:t>SEGUROS LAFISE</w:t>
          </w:r>
          <w:r>
            <w:rPr>
              <w:rFonts w:ascii="Arial" w:hAnsi="Arial" w:cs="Arial"/>
              <w:b/>
              <w:sz w:val="20"/>
              <w:szCs w:val="20"/>
            </w:rPr>
            <w:t xml:space="preserve"> </w:t>
          </w:r>
          <w:r w:rsidRPr="009E22AF">
            <w:rPr>
              <w:rFonts w:ascii="Arial" w:hAnsi="Arial" w:cs="Arial"/>
              <w:b/>
              <w:sz w:val="20"/>
              <w:szCs w:val="20"/>
            </w:rPr>
            <w:t>COSTA RICA, S.A.</w:t>
          </w:r>
          <w:r>
            <w:rPr>
              <w:rFonts w:ascii="Arial" w:hAnsi="Arial" w:cs="Arial"/>
              <w:sz w:val="20"/>
              <w:szCs w:val="20"/>
            </w:rPr>
            <w:t xml:space="preserve"> Cé</w:t>
          </w:r>
          <w:r w:rsidRPr="009E22AF">
            <w:rPr>
              <w:rFonts w:ascii="Arial" w:hAnsi="Arial" w:cs="Arial"/>
              <w:sz w:val="20"/>
              <w:szCs w:val="20"/>
            </w:rPr>
            <w:t>dula Jurí</w:t>
          </w:r>
          <w:r>
            <w:rPr>
              <w:rFonts w:ascii="Arial" w:hAnsi="Arial" w:cs="Arial"/>
              <w:sz w:val="20"/>
              <w:szCs w:val="20"/>
            </w:rPr>
            <w:t>dica 3-101-678807, Licencia No. A14,   San Pedro, 17</w:t>
          </w:r>
          <w:r w:rsidRPr="009E22AF">
            <w:rPr>
              <w:rFonts w:ascii="Arial" w:hAnsi="Arial" w:cs="Arial"/>
              <w:sz w:val="20"/>
              <w:szCs w:val="20"/>
            </w:rPr>
            <w:t xml:space="preserve">5 metros este de la </w:t>
          </w:r>
          <w:r>
            <w:rPr>
              <w:rFonts w:ascii="Arial" w:hAnsi="Arial" w:cs="Arial"/>
              <w:sz w:val="20"/>
              <w:szCs w:val="20"/>
            </w:rPr>
            <w:t>Fuente de la Hispanidad</w:t>
          </w:r>
          <w:r w:rsidRPr="009E22AF">
            <w:rPr>
              <w:rFonts w:ascii="Arial" w:hAnsi="Arial" w:cs="Arial"/>
              <w:sz w:val="20"/>
              <w:szCs w:val="20"/>
            </w:rPr>
            <w:t xml:space="preserve">, </w:t>
          </w:r>
          <w:r>
            <w:rPr>
              <w:rFonts w:ascii="Arial" w:hAnsi="Arial" w:cs="Arial"/>
              <w:sz w:val="20"/>
              <w:szCs w:val="20"/>
            </w:rPr>
            <w:t>San José, Costa Rica</w:t>
          </w:r>
          <w:r w:rsidRPr="009E22AF">
            <w:rPr>
              <w:rFonts w:ascii="Arial" w:hAnsi="Arial" w:cs="Arial"/>
              <w:sz w:val="20"/>
              <w:szCs w:val="20"/>
            </w:rPr>
            <w:t>, Tel</w:t>
          </w:r>
          <w:r>
            <w:rPr>
              <w:rFonts w:ascii="Arial" w:hAnsi="Arial" w:cs="Arial"/>
              <w:sz w:val="20"/>
              <w:szCs w:val="20"/>
            </w:rPr>
            <w:t>f.</w:t>
          </w:r>
          <w:r w:rsidRPr="009E22AF">
            <w:rPr>
              <w:rFonts w:ascii="Arial" w:hAnsi="Arial" w:cs="Arial"/>
              <w:sz w:val="20"/>
              <w:szCs w:val="20"/>
            </w:rPr>
            <w:t xml:space="preserve">: 2246-2574, Correo Electrónico: </w:t>
          </w:r>
          <w:r w:rsidRPr="00F41C77">
            <w:rPr>
              <w:rFonts w:ascii="Arial" w:hAnsi="Arial" w:cs="Arial"/>
              <w:sz w:val="20"/>
              <w:szCs w:val="20"/>
              <w:shd w:val="clear" w:color="auto" w:fill="FFFFFF"/>
            </w:rPr>
            <w:t>servicioseguro</w:t>
          </w:r>
          <w:r>
            <w:rPr>
              <w:rFonts w:ascii="Arial" w:hAnsi="Arial" w:cs="Arial"/>
              <w:sz w:val="20"/>
              <w:szCs w:val="20"/>
              <w:shd w:val="clear" w:color="auto" w:fill="FFFFFF"/>
            </w:rPr>
            <w:t>cr</w:t>
          </w:r>
          <w:r w:rsidRPr="00F41C77">
            <w:rPr>
              <w:rFonts w:ascii="Arial" w:hAnsi="Arial" w:cs="Arial"/>
              <w:sz w:val="20"/>
              <w:szCs w:val="20"/>
              <w:shd w:val="clear" w:color="auto" w:fill="FFFFFF"/>
            </w:rPr>
            <w:t>@lafise.com</w:t>
          </w:r>
        </w:p>
      </w:tc>
    </w:tr>
  </w:tbl>
  <w:p w:rsidR="007F1D0F" w:rsidRDefault="007F1D0F" w:rsidP="008F6F3C">
    <w:pPr>
      <w:jc w:val="both"/>
      <w:rPr>
        <w:b/>
        <w:color w:val="0066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C3" w:rsidRDefault="009511C3" w:rsidP="00964DFD">
      <w:r>
        <w:separator/>
      </w:r>
    </w:p>
  </w:footnote>
  <w:footnote w:type="continuationSeparator" w:id="1">
    <w:p w:rsidR="009511C3" w:rsidRDefault="009511C3" w:rsidP="0096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0F" w:rsidRDefault="007F1D0F" w:rsidP="00964DFD">
    <w:pPr>
      <w:pStyle w:val="Encabezado"/>
      <w:jc w:val="center"/>
      <w:rPr>
        <w:noProof/>
        <w:lang w:val="en-US" w:eastAsia="en-US"/>
      </w:rPr>
    </w:pPr>
    <w:r>
      <w:rPr>
        <w:noProof/>
        <w:lang w:val="es-NI" w:eastAsia="es-NI"/>
      </w:rPr>
      <w:drawing>
        <wp:inline distT="0" distB="0" distL="0" distR="0">
          <wp:extent cx="1990725" cy="790575"/>
          <wp:effectExtent l="19050" t="0" r="9525" b="0"/>
          <wp:docPr id="1" name="Picture 1" descr="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uros Lafise"/>
                  <pic:cNvPicPr>
                    <a:picLocks noChangeAspect="1" noChangeArrowheads="1"/>
                  </pic:cNvPicPr>
                </pic:nvPicPr>
                <pic:blipFill>
                  <a:blip r:embed="rId1"/>
                  <a:srcRect/>
                  <a:stretch>
                    <a:fillRect/>
                  </a:stretch>
                </pic:blipFill>
                <pic:spPr bwMode="auto">
                  <a:xfrm>
                    <a:off x="0" y="0"/>
                    <a:ext cx="1990725" cy="790575"/>
                  </a:xfrm>
                  <a:prstGeom prst="rect">
                    <a:avLst/>
                  </a:prstGeom>
                  <a:noFill/>
                  <a:ln w="9525">
                    <a:noFill/>
                    <a:miter lim="800000"/>
                    <a:headEnd/>
                    <a:tailEnd/>
                  </a:ln>
                </pic:spPr>
              </pic:pic>
            </a:graphicData>
          </a:graphic>
        </wp:inline>
      </w:drawing>
    </w:r>
  </w:p>
  <w:p w:rsidR="007F1D0F" w:rsidRDefault="007F1D0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0EE"/>
    <w:multiLevelType w:val="hybridMultilevel"/>
    <w:tmpl w:val="D2A81FAE"/>
    <w:lvl w:ilvl="0" w:tplc="3FA05EF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A051F66"/>
    <w:multiLevelType w:val="hybridMultilevel"/>
    <w:tmpl w:val="BED468C6"/>
    <w:lvl w:ilvl="0" w:tplc="4C0A0019">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0F741122"/>
    <w:multiLevelType w:val="hybridMultilevel"/>
    <w:tmpl w:val="0518AA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D329FE"/>
    <w:multiLevelType w:val="hybridMultilevel"/>
    <w:tmpl w:val="4F445C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330347"/>
    <w:multiLevelType w:val="hybridMultilevel"/>
    <w:tmpl w:val="AF049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8B482F"/>
    <w:multiLevelType w:val="hybridMultilevel"/>
    <w:tmpl w:val="F9722FDA"/>
    <w:lvl w:ilvl="0" w:tplc="216E00A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714025"/>
    <w:multiLevelType w:val="hybridMultilevel"/>
    <w:tmpl w:val="081C9CE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A728BB"/>
    <w:multiLevelType w:val="multilevel"/>
    <w:tmpl w:val="6F50EB22"/>
    <w:lvl w:ilvl="0">
      <w:start w:val="2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23730E"/>
    <w:multiLevelType w:val="hybridMultilevel"/>
    <w:tmpl w:val="C78036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5313A8"/>
    <w:multiLevelType w:val="hybridMultilevel"/>
    <w:tmpl w:val="F48055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823DA7"/>
    <w:multiLevelType w:val="hybridMultilevel"/>
    <w:tmpl w:val="C1B6E250"/>
    <w:lvl w:ilvl="0" w:tplc="41E0A0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2D915F6"/>
    <w:multiLevelType w:val="hybridMultilevel"/>
    <w:tmpl w:val="A434E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B43435"/>
    <w:multiLevelType w:val="hybridMultilevel"/>
    <w:tmpl w:val="062C1FE8"/>
    <w:lvl w:ilvl="0" w:tplc="7E248DCA">
      <w:start w:val="1"/>
      <w:numFmt w:val="decimal"/>
      <w:lvlText w:val="%1."/>
      <w:lvlJc w:val="left"/>
      <w:pPr>
        <w:ind w:left="384" w:hanging="360"/>
      </w:pPr>
      <w:rPr>
        <w:rFonts w:hint="default"/>
        <w:color w:val="3A3735"/>
      </w:rPr>
    </w:lvl>
    <w:lvl w:ilvl="1" w:tplc="0C0A0019">
      <w:start w:val="1"/>
      <w:numFmt w:val="lowerLetter"/>
      <w:lvlText w:val="%2."/>
      <w:lvlJc w:val="left"/>
      <w:pPr>
        <w:ind w:left="1104" w:hanging="360"/>
      </w:pPr>
    </w:lvl>
    <w:lvl w:ilvl="2" w:tplc="0C0A001B" w:tentative="1">
      <w:start w:val="1"/>
      <w:numFmt w:val="lowerRoman"/>
      <w:lvlText w:val="%3."/>
      <w:lvlJc w:val="right"/>
      <w:pPr>
        <w:ind w:left="1824" w:hanging="180"/>
      </w:pPr>
    </w:lvl>
    <w:lvl w:ilvl="3" w:tplc="0C0A000F" w:tentative="1">
      <w:start w:val="1"/>
      <w:numFmt w:val="decimal"/>
      <w:lvlText w:val="%4."/>
      <w:lvlJc w:val="left"/>
      <w:pPr>
        <w:ind w:left="2544" w:hanging="360"/>
      </w:pPr>
    </w:lvl>
    <w:lvl w:ilvl="4" w:tplc="0C0A0019" w:tentative="1">
      <w:start w:val="1"/>
      <w:numFmt w:val="lowerLetter"/>
      <w:lvlText w:val="%5."/>
      <w:lvlJc w:val="left"/>
      <w:pPr>
        <w:ind w:left="3264" w:hanging="360"/>
      </w:pPr>
    </w:lvl>
    <w:lvl w:ilvl="5" w:tplc="0C0A001B" w:tentative="1">
      <w:start w:val="1"/>
      <w:numFmt w:val="lowerRoman"/>
      <w:lvlText w:val="%6."/>
      <w:lvlJc w:val="right"/>
      <w:pPr>
        <w:ind w:left="3984" w:hanging="180"/>
      </w:pPr>
    </w:lvl>
    <w:lvl w:ilvl="6" w:tplc="0C0A000F" w:tentative="1">
      <w:start w:val="1"/>
      <w:numFmt w:val="decimal"/>
      <w:lvlText w:val="%7."/>
      <w:lvlJc w:val="left"/>
      <w:pPr>
        <w:ind w:left="4704" w:hanging="360"/>
      </w:pPr>
    </w:lvl>
    <w:lvl w:ilvl="7" w:tplc="0C0A0019" w:tentative="1">
      <w:start w:val="1"/>
      <w:numFmt w:val="lowerLetter"/>
      <w:lvlText w:val="%8."/>
      <w:lvlJc w:val="left"/>
      <w:pPr>
        <w:ind w:left="5424" w:hanging="360"/>
      </w:pPr>
    </w:lvl>
    <w:lvl w:ilvl="8" w:tplc="0C0A001B" w:tentative="1">
      <w:start w:val="1"/>
      <w:numFmt w:val="lowerRoman"/>
      <w:lvlText w:val="%9."/>
      <w:lvlJc w:val="right"/>
      <w:pPr>
        <w:ind w:left="6144" w:hanging="180"/>
      </w:pPr>
    </w:lvl>
  </w:abstractNum>
  <w:abstractNum w:abstractNumId="13">
    <w:nsid w:val="29542929"/>
    <w:multiLevelType w:val="multilevel"/>
    <w:tmpl w:val="680E63A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1A0FF4"/>
    <w:multiLevelType w:val="hybridMultilevel"/>
    <w:tmpl w:val="AF0498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323900"/>
    <w:multiLevelType w:val="hybridMultilevel"/>
    <w:tmpl w:val="FE465B7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B5359B"/>
    <w:multiLevelType w:val="hybridMultilevel"/>
    <w:tmpl w:val="8B54BB84"/>
    <w:lvl w:ilvl="0" w:tplc="0C0A0019">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EF81035"/>
    <w:multiLevelType w:val="hybridMultilevel"/>
    <w:tmpl w:val="D6F4DA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225E8D"/>
    <w:multiLevelType w:val="hybridMultilevel"/>
    <w:tmpl w:val="9A38BFCE"/>
    <w:lvl w:ilvl="0" w:tplc="77C42AC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AB6099"/>
    <w:multiLevelType w:val="hybridMultilevel"/>
    <w:tmpl w:val="E15AB80C"/>
    <w:lvl w:ilvl="0" w:tplc="3092BAA4">
      <w:start w:val="1"/>
      <w:numFmt w:val="decimal"/>
      <w:lvlText w:val="%1."/>
      <w:lvlJc w:val="left"/>
      <w:pPr>
        <w:ind w:left="720" w:hanging="360"/>
      </w:pPr>
      <w:rPr>
        <w:rFonts w:ascii="Arial" w:eastAsiaTheme="minorEastAsia" w:hAnsi="Arial" w:cs="Arial"/>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nsid w:val="30710EA8"/>
    <w:multiLevelType w:val="hybridMultilevel"/>
    <w:tmpl w:val="F07EB13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297EFA"/>
    <w:multiLevelType w:val="multilevel"/>
    <w:tmpl w:val="022217D2"/>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592F57"/>
    <w:multiLevelType w:val="multilevel"/>
    <w:tmpl w:val="506CC1E0"/>
    <w:lvl w:ilvl="0">
      <w:start w:val="1"/>
      <w:numFmt w:val="decimal"/>
      <w:lvlText w:val="Capítulo %1:"/>
      <w:lvlJc w:val="left"/>
      <w:pPr>
        <w:ind w:left="851" w:firstLine="0"/>
      </w:pPr>
      <w:rPr>
        <w:rFonts w:hint="default"/>
        <w:color w:val="auto"/>
        <w:sz w:val="28"/>
        <w:szCs w:val="28"/>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3E3F41B8"/>
    <w:multiLevelType w:val="hybridMultilevel"/>
    <w:tmpl w:val="D6CA9A7C"/>
    <w:lvl w:ilvl="0" w:tplc="603A0F18">
      <w:start w:val="1"/>
      <w:numFmt w:val="decimal"/>
      <w:lvlText w:val="Artículo %1."/>
      <w:lvlJc w:val="left"/>
      <w:pPr>
        <w:ind w:left="360" w:hanging="360"/>
      </w:pPr>
      <w:rPr>
        <w:rFonts w:ascii="Arial" w:hAnsi="Arial" w:cs="Arial" w:hint="default"/>
        <w:b/>
        <w:bCs w:val="0"/>
        <w:i w:val="0"/>
        <w:sz w:val="20"/>
      </w:rPr>
    </w:lvl>
    <w:lvl w:ilvl="1" w:tplc="3C1C5952">
      <w:start w:val="1"/>
      <w:numFmt w:val="decimal"/>
      <w:lvlText w:val="%2."/>
      <w:lvlJc w:val="left"/>
      <w:pPr>
        <w:tabs>
          <w:tab w:val="num" w:pos="1440"/>
        </w:tabs>
        <w:ind w:left="1440" w:hanging="360"/>
      </w:pPr>
      <w:rPr>
        <w:rFonts w:hint="default"/>
      </w:rPr>
    </w:lvl>
    <w:lvl w:ilvl="2" w:tplc="14486ED0">
      <w:start w:val="1"/>
      <w:numFmt w:val="upperLetter"/>
      <w:lvlText w:val="%3."/>
      <w:lvlJc w:val="left"/>
      <w:pPr>
        <w:tabs>
          <w:tab w:val="num" w:pos="2340"/>
        </w:tabs>
        <w:ind w:left="2340" w:hanging="360"/>
      </w:pPr>
      <w:rPr>
        <w:rFonts w:hint="default"/>
      </w:rPr>
    </w:lvl>
    <w:lvl w:ilvl="3" w:tplc="07DAA3E6">
      <w:start w:val="4"/>
      <w:numFmt w:val="decimal"/>
      <w:lvlText w:val="%4"/>
      <w:lvlJc w:val="left"/>
      <w:pPr>
        <w:tabs>
          <w:tab w:val="num" w:pos="2880"/>
        </w:tabs>
        <w:ind w:left="2880" w:hanging="360"/>
      </w:pPr>
      <w:rPr>
        <w:rFonts w:hint="default"/>
      </w:r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4">
    <w:nsid w:val="3F2C3639"/>
    <w:multiLevelType w:val="hybridMultilevel"/>
    <w:tmpl w:val="354AA0E2"/>
    <w:lvl w:ilvl="0" w:tplc="AF249B4C">
      <w:start w:val="1"/>
      <w:numFmt w:val="lowerLetter"/>
      <w:lvlText w:val="%1."/>
      <w:lvlJc w:val="left"/>
      <w:pPr>
        <w:ind w:left="720" w:hanging="360"/>
      </w:pPr>
      <w:rPr>
        <w:rFonts w:ascii="Arial" w:eastAsia="Times New Roman" w:hAnsi="Arial"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nsid w:val="45C43F89"/>
    <w:multiLevelType w:val="hybridMultilevel"/>
    <w:tmpl w:val="18749202"/>
    <w:lvl w:ilvl="0" w:tplc="E146F96E">
      <w:start w:val="1"/>
      <w:numFmt w:val="lowerLetter"/>
      <w:lvlText w:val="%1)"/>
      <w:lvlJc w:val="left"/>
      <w:pPr>
        <w:tabs>
          <w:tab w:val="num" w:pos="725"/>
        </w:tabs>
        <w:ind w:left="725" w:hanging="360"/>
      </w:pPr>
      <w:rPr>
        <w:rFonts w:ascii="Arial" w:eastAsia="Times New Roman" w:hAnsi="Arial" w:cs="Arial" w:hint="default"/>
        <w:b/>
        <w:bCs w:val="0"/>
        <w:color w:val="000000"/>
        <w:sz w:val="22"/>
        <w:szCs w:val="22"/>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26">
    <w:nsid w:val="476C3780"/>
    <w:multiLevelType w:val="hybridMultilevel"/>
    <w:tmpl w:val="BA1EC4FA"/>
    <w:lvl w:ilvl="0" w:tplc="0409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E1666BC"/>
    <w:multiLevelType w:val="hybridMultilevel"/>
    <w:tmpl w:val="9CE22452"/>
    <w:lvl w:ilvl="0" w:tplc="140A0001">
      <w:start w:val="1"/>
      <w:numFmt w:val="bullet"/>
      <w:lvlText w:val=""/>
      <w:lvlJc w:val="left"/>
      <w:pPr>
        <w:tabs>
          <w:tab w:val="num" w:pos="1428"/>
        </w:tabs>
        <w:ind w:left="1428" w:hanging="360"/>
      </w:pPr>
      <w:rPr>
        <w:rFonts w:ascii="Symbol" w:hAnsi="Symbol" w:hint="default"/>
      </w:rPr>
    </w:lvl>
    <w:lvl w:ilvl="1" w:tplc="140A0003">
      <w:start w:val="1"/>
      <w:numFmt w:val="bullet"/>
      <w:lvlText w:val="o"/>
      <w:lvlJc w:val="left"/>
      <w:pPr>
        <w:tabs>
          <w:tab w:val="num" w:pos="2148"/>
        </w:tabs>
        <w:ind w:left="2148" w:hanging="360"/>
      </w:pPr>
      <w:rPr>
        <w:rFonts w:ascii="Courier New" w:hAnsi="Courier New" w:cs="Courier New" w:hint="default"/>
      </w:rPr>
    </w:lvl>
    <w:lvl w:ilvl="2" w:tplc="140A0005" w:tentative="1">
      <w:start w:val="1"/>
      <w:numFmt w:val="bullet"/>
      <w:lvlText w:val=""/>
      <w:lvlJc w:val="left"/>
      <w:pPr>
        <w:tabs>
          <w:tab w:val="num" w:pos="2868"/>
        </w:tabs>
        <w:ind w:left="2868" w:hanging="360"/>
      </w:pPr>
      <w:rPr>
        <w:rFonts w:ascii="Wingdings" w:hAnsi="Wingdings" w:hint="default"/>
      </w:rPr>
    </w:lvl>
    <w:lvl w:ilvl="3" w:tplc="140A0001" w:tentative="1">
      <w:start w:val="1"/>
      <w:numFmt w:val="bullet"/>
      <w:lvlText w:val=""/>
      <w:lvlJc w:val="left"/>
      <w:pPr>
        <w:tabs>
          <w:tab w:val="num" w:pos="3588"/>
        </w:tabs>
        <w:ind w:left="3588" w:hanging="360"/>
      </w:pPr>
      <w:rPr>
        <w:rFonts w:ascii="Symbol" w:hAnsi="Symbol" w:hint="default"/>
      </w:rPr>
    </w:lvl>
    <w:lvl w:ilvl="4" w:tplc="140A0003" w:tentative="1">
      <w:start w:val="1"/>
      <w:numFmt w:val="bullet"/>
      <w:lvlText w:val="o"/>
      <w:lvlJc w:val="left"/>
      <w:pPr>
        <w:tabs>
          <w:tab w:val="num" w:pos="4308"/>
        </w:tabs>
        <w:ind w:left="4308" w:hanging="360"/>
      </w:pPr>
      <w:rPr>
        <w:rFonts w:ascii="Courier New" w:hAnsi="Courier New" w:cs="Courier New" w:hint="default"/>
      </w:rPr>
    </w:lvl>
    <w:lvl w:ilvl="5" w:tplc="140A0005" w:tentative="1">
      <w:start w:val="1"/>
      <w:numFmt w:val="bullet"/>
      <w:lvlText w:val=""/>
      <w:lvlJc w:val="left"/>
      <w:pPr>
        <w:tabs>
          <w:tab w:val="num" w:pos="5028"/>
        </w:tabs>
        <w:ind w:left="5028" w:hanging="360"/>
      </w:pPr>
      <w:rPr>
        <w:rFonts w:ascii="Wingdings" w:hAnsi="Wingdings" w:hint="default"/>
      </w:rPr>
    </w:lvl>
    <w:lvl w:ilvl="6" w:tplc="140A0001" w:tentative="1">
      <w:start w:val="1"/>
      <w:numFmt w:val="bullet"/>
      <w:lvlText w:val=""/>
      <w:lvlJc w:val="left"/>
      <w:pPr>
        <w:tabs>
          <w:tab w:val="num" w:pos="5748"/>
        </w:tabs>
        <w:ind w:left="5748" w:hanging="360"/>
      </w:pPr>
      <w:rPr>
        <w:rFonts w:ascii="Symbol" w:hAnsi="Symbol" w:hint="default"/>
      </w:rPr>
    </w:lvl>
    <w:lvl w:ilvl="7" w:tplc="140A0003" w:tentative="1">
      <w:start w:val="1"/>
      <w:numFmt w:val="bullet"/>
      <w:lvlText w:val="o"/>
      <w:lvlJc w:val="left"/>
      <w:pPr>
        <w:tabs>
          <w:tab w:val="num" w:pos="6468"/>
        </w:tabs>
        <w:ind w:left="6468" w:hanging="360"/>
      </w:pPr>
      <w:rPr>
        <w:rFonts w:ascii="Courier New" w:hAnsi="Courier New" w:cs="Courier New" w:hint="default"/>
      </w:rPr>
    </w:lvl>
    <w:lvl w:ilvl="8" w:tplc="140A0005" w:tentative="1">
      <w:start w:val="1"/>
      <w:numFmt w:val="bullet"/>
      <w:lvlText w:val=""/>
      <w:lvlJc w:val="left"/>
      <w:pPr>
        <w:tabs>
          <w:tab w:val="num" w:pos="7188"/>
        </w:tabs>
        <w:ind w:left="7188" w:hanging="360"/>
      </w:pPr>
      <w:rPr>
        <w:rFonts w:ascii="Wingdings" w:hAnsi="Wingdings" w:hint="default"/>
      </w:rPr>
    </w:lvl>
  </w:abstractNum>
  <w:abstractNum w:abstractNumId="28">
    <w:nsid w:val="56857B6E"/>
    <w:multiLevelType w:val="hybridMultilevel"/>
    <w:tmpl w:val="F740F2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CBD7702"/>
    <w:multiLevelType w:val="hybridMultilevel"/>
    <w:tmpl w:val="AF12E6FC"/>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nsid w:val="5FAC117C"/>
    <w:multiLevelType w:val="hybridMultilevel"/>
    <w:tmpl w:val="189A4DA2"/>
    <w:lvl w:ilvl="0" w:tplc="B59A8184">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5FCD1923"/>
    <w:multiLevelType w:val="hybridMultilevel"/>
    <w:tmpl w:val="7F3228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5942A2"/>
    <w:multiLevelType w:val="multilevel"/>
    <w:tmpl w:val="109A548C"/>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63341847"/>
    <w:multiLevelType w:val="hybridMultilevel"/>
    <w:tmpl w:val="8E56F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67862C6"/>
    <w:multiLevelType w:val="multilevel"/>
    <w:tmpl w:val="030A01EC"/>
    <w:lvl w:ilvl="0">
      <w:start w:val="18"/>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67DA5BA6"/>
    <w:multiLevelType w:val="hybridMultilevel"/>
    <w:tmpl w:val="23DAA738"/>
    <w:lvl w:ilvl="0" w:tplc="C4EC2B4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A091E50"/>
    <w:multiLevelType w:val="hybridMultilevel"/>
    <w:tmpl w:val="3B4E9B7A"/>
    <w:lvl w:ilvl="0" w:tplc="42DC455C">
      <w:start w:val="1"/>
      <w:numFmt w:val="lowerLetter"/>
      <w:lvlText w:val="%1)"/>
      <w:lvlJc w:val="left"/>
      <w:pPr>
        <w:ind w:left="726" w:hanging="390"/>
      </w:pPr>
      <w:rPr>
        <w:rFonts w:hint="default"/>
      </w:rPr>
    </w:lvl>
    <w:lvl w:ilvl="1" w:tplc="0C0A0019" w:tentative="1">
      <w:start w:val="1"/>
      <w:numFmt w:val="lowerLetter"/>
      <w:lvlText w:val="%2."/>
      <w:lvlJc w:val="left"/>
      <w:pPr>
        <w:ind w:left="1416" w:hanging="360"/>
      </w:pPr>
    </w:lvl>
    <w:lvl w:ilvl="2" w:tplc="0C0A001B" w:tentative="1">
      <w:start w:val="1"/>
      <w:numFmt w:val="lowerRoman"/>
      <w:lvlText w:val="%3."/>
      <w:lvlJc w:val="right"/>
      <w:pPr>
        <w:ind w:left="2136" w:hanging="180"/>
      </w:pPr>
    </w:lvl>
    <w:lvl w:ilvl="3" w:tplc="0C0A000F" w:tentative="1">
      <w:start w:val="1"/>
      <w:numFmt w:val="decimal"/>
      <w:lvlText w:val="%4."/>
      <w:lvlJc w:val="left"/>
      <w:pPr>
        <w:ind w:left="2856" w:hanging="360"/>
      </w:pPr>
    </w:lvl>
    <w:lvl w:ilvl="4" w:tplc="0C0A0019" w:tentative="1">
      <w:start w:val="1"/>
      <w:numFmt w:val="lowerLetter"/>
      <w:lvlText w:val="%5."/>
      <w:lvlJc w:val="left"/>
      <w:pPr>
        <w:ind w:left="3576" w:hanging="360"/>
      </w:pPr>
    </w:lvl>
    <w:lvl w:ilvl="5" w:tplc="0C0A001B" w:tentative="1">
      <w:start w:val="1"/>
      <w:numFmt w:val="lowerRoman"/>
      <w:lvlText w:val="%6."/>
      <w:lvlJc w:val="right"/>
      <w:pPr>
        <w:ind w:left="4296" w:hanging="180"/>
      </w:pPr>
    </w:lvl>
    <w:lvl w:ilvl="6" w:tplc="0C0A000F" w:tentative="1">
      <w:start w:val="1"/>
      <w:numFmt w:val="decimal"/>
      <w:lvlText w:val="%7."/>
      <w:lvlJc w:val="left"/>
      <w:pPr>
        <w:ind w:left="5016" w:hanging="360"/>
      </w:pPr>
    </w:lvl>
    <w:lvl w:ilvl="7" w:tplc="0C0A0019" w:tentative="1">
      <w:start w:val="1"/>
      <w:numFmt w:val="lowerLetter"/>
      <w:lvlText w:val="%8."/>
      <w:lvlJc w:val="left"/>
      <w:pPr>
        <w:ind w:left="5736" w:hanging="360"/>
      </w:pPr>
    </w:lvl>
    <w:lvl w:ilvl="8" w:tplc="0C0A001B" w:tentative="1">
      <w:start w:val="1"/>
      <w:numFmt w:val="lowerRoman"/>
      <w:lvlText w:val="%9."/>
      <w:lvlJc w:val="right"/>
      <w:pPr>
        <w:ind w:left="6456" w:hanging="180"/>
      </w:pPr>
    </w:lvl>
  </w:abstractNum>
  <w:abstractNum w:abstractNumId="37">
    <w:nsid w:val="6BFC7C25"/>
    <w:multiLevelType w:val="hybridMultilevel"/>
    <w:tmpl w:val="5E1CF44E"/>
    <w:lvl w:ilvl="0" w:tplc="F9A85D64">
      <w:start w:val="1"/>
      <w:numFmt w:val="decimal"/>
      <w:lvlText w:val="%1."/>
      <w:lvlJc w:val="left"/>
      <w:pPr>
        <w:tabs>
          <w:tab w:val="num" w:pos="360"/>
        </w:tabs>
        <w:ind w:left="360" w:hanging="360"/>
      </w:pPr>
      <w:rPr>
        <w:rFonts w:hint="default"/>
        <w:sz w:val="24"/>
        <w:szCs w:val="24"/>
      </w:rPr>
    </w:lvl>
    <w:lvl w:ilvl="1" w:tplc="140A0019" w:tentative="1">
      <w:start w:val="1"/>
      <w:numFmt w:val="lowerLetter"/>
      <w:lvlText w:val="%2."/>
      <w:lvlJc w:val="left"/>
      <w:pPr>
        <w:tabs>
          <w:tab w:val="num" w:pos="1800"/>
        </w:tabs>
        <w:ind w:left="1800" w:hanging="360"/>
      </w:pPr>
    </w:lvl>
    <w:lvl w:ilvl="2" w:tplc="140A001B" w:tentative="1">
      <w:start w:val="1"/>
      <w:numFmt w:val="lowerRoman"/>
      <w:lvlText w:val="%3."/>
      <w:lvlJc w:val="right"/>
      <w:pPr>
        <w:tabs>
          <w:tab w:val="num" w:pos="2520"/>
        </w:tabs>
        <w:ind w:left="2520" w:hanging="180"/>
      </w:pPr>
    </w:lvl>
    <w:lvl w:ilvl="3" w:tplc="140A000F" w:tentative="1">
      <w:start w:val="1"/>
      <w:numFmt w:val="decimal"/>
      <w:lvlText w:val="%4."/>
      <w:lvlJc w:val="left"/>
      <w:pPr>
        <w:tabs>
          <w:tab w:val="num" w:pos="3240"/>
        </w:tabs>
        <w:ind w:left="3240" w:hanging="360"/>
      </w:pPr>
    </w:lvl>
    <w:lvl w:ilvl="4" w:tplc="140A0019" w:tentative="1">
      <w:start w:val="1"/>
      <w:numFmt w:val="lowerLetter"/>
      <w:lvlText w:val="%5."/>
      <w:lvlJc w:val="left"/>
      <w:pPr>
        <w:tabs>
          <w:tab w:val="num" w:pos="3960"/>
        </w:tabs>
        <w:ind w:left="3960" w:hanging="360"/>
      </w:pPr>
    </w:lvl>
    <w:lvl w:ilvl="5" w:tplc="140A001B" w:tentative="1">
      <w:start w:val="1"/>
      <w:numFmt w:val="lowerRoman"/>
      <w:lvlText w:val="%6."/>
      <w:lvlJc w:val="right"/>
      <w:pPr>
        <w:tabs>
          <w:tab w:val="num" w:pos="4680"/>
        </w:tabs>
        <w:ind w:left="4680" w:hanging="180"/>
      </w:pPr>
    </w:lvl>
    <w:lvl w:ilvl="6" w:tplc="140A000F" w:tentative="1">
      <w:start w:val="1"/>
      <w:numFmt w:val="decimal"/>
      <w:lvlText w:val="%7."/>
      <w:lvlJc w:val="left"/>
      <w:pPr>
        <w:tabs>
          <w:tab w:val="num" w:pos="5400"/>
        </w:tabs>
        <w:ind w:left="5400" w:hanging="360"/>
      </w:pPr>
    </w:lvl>
    <w:lvl w:ilvl="7" w:tplc="140A0019" w:tentative="1">
      <w:start w:val="1"/>
      <w:numFmt w:val="lowerLetter"/>
      <w:lvlText w:val="%8."/>
      <w:lvlJc w:val="left"/>
      <w:pPr>
        <w:tabs>
          <w:tab w:val="num" w:pos="6120"/>
        </w:tabs>
        <w:ind w:left="6120" w:hanging="360"/>
      </w:pPr>
    </w:lvl>
    <w:lvl w:ilvl="8" w:tplc="140A001B" w:tentative="1">
      <w:start w:val="1"/>
      <w:numFmt w:val="lowerRoman"/>
      <w:lvlText w:val="%9."/>
      <w:lvlJc w:val="right"/>
      <w:pPr>
        <w:tabs>
          <w:tab w:val="num" w:pos="6840"/>
        </w:tabs>
        <w:ind w:left="6840" w:hanging="180"/>
      </w:pPr>
    </w:lvl>
  </w:abstractNum>
  <w:abstractNum w:abstractNumId="38">
    <w:nsid w:val="6D7B4FFB"/>
    <w:multiLevelType w:val="hybridMultilevel"/>
    <w:tmpl w:val="FC748656"/>
    <w:lvl w:ilvl="0" w:tplc="FD22A53E">
      <w:start w:val="1"/>
      <w:numFmt w:val="decimal"/>
      <w:lvlText w:val="%1."/>
      <w:lvlJc w:val="left"/>
      <w:pPr>
        <w:ind w:left="720" w:hanging="360"/>
      </w:pPr>
      <w:rPr>
        <w:rFonts w:hint="default"/>
        <w:b/>
        <w:bCs w:val="0"/>
        <w:sz w:val="24"/>
        <w:szCs w:val="24"/>
      </w:rPr>
    </w:lvl>
    <w:lvl w:ilvl="1" w:tplc="610ED8F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1B16634"/>
    <w:multiLevelType w:val="multilevel"/>
    <w:tmpl w:val="E8EA0254"/>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25148C"/>
    <w:multiLevelType w:val="multilevel"/>
    <w:tmpl w:val="1E807D7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626521B"/>
    <w:multiLevelType w:val="hybridMultilevel"/>
    <w:tmpl w:val="AC828F10"/>
    <w:lvl w:ilvl="0" w:tplc="4C0A0019">
      <w:start w:val="1"/>
      <w:numFmt w:val="lowerLetter"/>
      <w:lvlText w:val="%1."/>
      <w:lvlJc w:val="left"/>
      <w:pPr>
        <w:ind w:left="1080" w:hanging="360"/>
      </w:pPr>
      <w:rPr>
        <w:rFonts w:hint="default"/>
      </w:rPr>
    </w:lvl>
    <w:lvl w:ilvl="1" w:tplc="4C0A0019">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42">
    <w:nsid w:val="7B815C31"/>
    <w:multiLevelType w:val="hybridMultilevel"/>
    <w:tmpl w:val="DFDA6682"/>
    <w:lvl w:ilvl="0" w:tplc="140A0001">
      <w:start w:val="1"/>
      <w:numFmt w:val="bullet"/>
      <w:lvlText w:val=""/>
      <w:lvlJc w:val="left"/>
      <w:pPr>
        <w:tabs>
          <w:tab w:val="num" w:pos="1353"/>
        </w:tabs>
        <w:ind w:left="1353" w:hanging="360"/>
      </w:pPr>
      <w:rPr>
        <w:rFonts w:ascii="Symbol" w:hAnsi="Symbol" w:hint="default"/>
      </w:rPr>
    </w:lvl>
    <w:lvl w:ilvl="1" w:tplc="140A0003" w:tentative="1">
      <w:start w:val="1"/>
      <w:numFmt w:val="bullet"/>
      <w:lvlText w:val="o"/>
      <w:lvlJc w:val="left"/>
      <w:pPr>
        <w:tabs>
          <w:tab w:val="num" w:pos="2073"/>
        </w:tabs>
        <w:ind w:left="2073" w:hanging="360"/>
      </w:pPr>
      <w:rPr>
        <w:rFonts w:ascii="Courier New" w:hAnsi="Courier New" w:cs="Courier New" w:hint="default"/>
      </w:rPr>
    </w:lvl>
    <w:lvl w:ilvl="2" w:tplc="140A0005" w:tentative="1">
      <w:start w:val="1"/>
      <w:numFmt w:val="bullet"/>
      <w:lvlText w:val=""/>
      <w:lvlJc w:val="left"/>
      <w:pPr>
        <w:tabs>
          <w:tab w:val="num" w:pos="2793"/>
        </w:tabs>
        <w:ind w:left="2793" w:hanging="360"/>
      </w:pPr>
      <w:rPr>
        <w:rFonts w:ascii="Wingdings" w:hAnsi="Wingdings" w:hint="default"/>
      </w:rPr>
    </w:lvl>
    <w:lvl w:ilvl="3" w:tplc="140A0001" w:tentative="1">
      <w:start w:val="1"/>
      <w:numFmt w:val="bullet"/>
      <w:lvlText w:val=""/>
      <w:lvlJc w:val="left"/>
      <w:pPr>
        <w:tabs>
          <w:tab w:val="num" w:pos="3513"/>
        </w:tabs>
        <w:ind w:left="3513" w:hanging="360"/>
      </w:pPr>
      <w:rPr>
        <w:rFonts w:ascii="Symbol" w:hAnsi="Symbol" w:hint="default"/>
      </w:rPr>
    </w:lvl>
    <w:lvl w:ilvl="4" w:tplc="140A0003" w:tentative="1">
      <w:start w:val="1"/>
      <w:numFmt w:val="bullet"/>
      <w:lvlText w:val="o"/>
      <w:lvlJc w:val="left"/>
      <w:pPr>
        <w:tabs>
          <w:tab w:val="num" w:pos="4233"/>
        </w:tabs>
        <w:ind w:left="4233" w:hanging="360"/>
      </w:pPr>
      <w:rPr>
        <w:rFonts w:ascii="Courier New" w:hAnsi="Courier New" w:cs="Courier New" w:hint="default"/>
      </w:rPr>
    </w:lvl>
    <w:lvl w:ilvl="5" w:tplc="140A0005" w:tentative="1">
      <w:start w:val="1"/>
      <w:numFmt w:val="bullet"/>
      <w:lvlText w:val=""/>
      <w:lvlJc w:val="left"/>
      <w:pPr>
        <w:tabs>
          <w:tab w:val="num" w:pos="4953"/>
        </w:tabs>
        <w:ind w:left="4953" w:hanging="360"/>
      </w:pPr>
      <w:rPr>
        <w:rFonts w:ascii="Wingdings" w:hAnsi="Wingdings" w:hint="default"/>
      </w:rPr>
    </w:lvl>
    <w:lvl w:ilvl="6" w:tplc="140A0001" w:tentative="1">
      <w:start w:val="1"/>
      <w:numFmt w:val="bullet"/>
      <w:lvlText w:val=""/>
      <w:lvlJc w:val="left"/>
      <w:pPr>
        <w:tabs>
          <w:tab w:val="num" w:pos="5673"/>
        </w:tabs>
        <w:ind w:left="5673" w:hanging="360"/>
      </w:pPr>
      <w:rPr>
        <w:rFonts w:ascii="Symbol" w:hAnsi="Symbol" w:hint="default"/>
      </w:rPr>
    </w:lvl>
    <w:lvl w:ilvl="7" w:tplc="140A0003" w:tentative="1">
      <w:start w:val="1"/>
      <w:numFmt w:val="bullet"/>
      <w:lvlText w:val="o"/>
      <w:lvlJc w:val="left"/>
      <w:pPr>
        <w:tabs>
          <w:tab w:val="num" w:pos="6393"/>
        </w:tabs>
        <w:ind w:left="6393" w:hanging="360"/>
      </w:pPr>
      <w:rPr>
        <w:rFonts w:ascii="Courier New" w:hAnsi="Courier New" w:cs="Courier New" w:hint="default"/>
      </w:rPr>
    </w:lvl>
    <w:lvl w:ilvl="8" w:tplc="140A0005" w:tentative="1">
      <w:start w:val="1"/>
      <w:numFmt w:val="bullet"/>
      <w:lvlText w:val=""/>
      <w:lvlJc w:val="left"/>
      <w:pPr>
        <w:tabs>
          <w:tab w:val="num" w:pos="7113"/>
        </w:tabs>
        <w:ind w:left="7113"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8"/>
  </w:num>
  <w:num w:numId="5">
    <w:abstractNumId w:val="31"/>
  </w:num>
  <w:num w:numId="6">
    <w:abstractNumId w:val="16"/>
  </w:num>
  <w:num w:numId="7">
    <w:abstractNumId w:val="23"/>
  </w:num>
  <w:num w:numId="8">
    <w:abstractNumId w:val="25"/>
  </w:num>
  <w:num w:numId="9">
    <w:abstractNumId w:val="37"/>
  </w:num>
  <w:num w:numId="10">
    <w:abstractNumId w:val="22"/>
  </w:num>
  <w:num w:numId="11">
    <w:abstractNumId w:val="27"/>
  </w:num>
  <w:num w:numId="12">
    <w:abstractNumId w:val="42"/>
  </w:num>
  <w:num w:numId="13">
    <w:abstractNumId w:val="6"/>
  </w:num>
  <w:num w:numId="14">
    <w:abstractNumId w:val="5"/>
  </w:num>
  <w:num w:numId="15">
    <w:abstractNumId w:val="40"/>
  </w:num>
  <w:num w:numId="16">
    <w:abstractNumId w:val="0"/>
  </w:num>
  <w:num w:numId="17">
    <w:abstractNumId w:val="35"/>
  </w:num>
  <w:num w:numId="18">
    <w:abstractNumId w:val="13"/>
  </w:num>
  <w:num w:numId="19">
    <w:abstractNumId w:val="34"/>
  </w:num>
  <w:num w:numId="20">
    <w:abstractNumId w:val="39"/>
  </w:num>
  <w:num w:numId="21">
    <w:abstractNumId w:val="7"/>
  </w:num>
  <w:num w:numId="22">
    <w:abstractNumId w:val="26"/>
  </w:num>
  <w:num w:numId="23">
    <w:abstractNumId w:val="21"/>
  </w:num>
  <w:num w:numId="24">
    <w:abstractNumId w:val="36"/>
  </w:num>
  <w:num w:numId="25">
    <w:abstractNumId w:val="20"/>
  </w:num>
  <w:num w:numId="26">
    <w:abstractNumId w:val="28"/>
  </w:num>
  <w:num w:numId="27">
    <w:abstractNumId w:val="33"/>
  </w:num>
  <w:num w:numId="28">
    <w:abstractNumId w:val="11"/>
  </w:num>
  <w:num w:numId="29">
    <w:abstractNumId w:val="8"/>
  </w:num>
  <w:num w:numId="30">
    <w:abstractNumId w:val="29"/>
  </w:num>
  <w:num w:numId="31">
    <w:abstractNumId w:val="3"/>
  </w:num>
  <w:num w:numId="32">
    <w:abstractNumId w:val="32"/>
  </w:num>
  <w:num w:numId="33">
    <w:abstractNumId w:val="19"/>
  </w:num>
  <w:num w:numId="34">
    <w:abstractNumId w:val="12"/>
  </w:num>
  <w:num w:numId="35">
    <w:abstractNumId w:val="30"/>
  </w:num>
  <w:num w:numId="36">
    <w:abstractNumId w:val="15"/>
  </w:num>
  <w:num w:numId="37">
    <w:abstractNumId w:val="17"/>
  </w:num>
  <w:num w:numId="38">
    <w:abstractNumId w:val="2"/>
  </w:num>
  <w:num w:numId="39">
    <w:abstractNumId w:val="38"/>
  </w:num>
  <w:num w:numId="40">
    <w:abstractNumId w:val="41"/>
  </w:num>
  <w:num w:numId="41">
    <w:abstractNumId w:val="1"/>
  </w:num>
  <w:num w:numId="42">
    <w:abstractNumId w:val="14"/>
  </w:num>
  <w:num w:numId="43">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8E2E0D"/>
    <w:rsid w:val="00002965"/>
    <w:rsid w:val="00004981"/>
    <w:rsid w:val="00007403"/>
    <w:rsid w:val="00010B20"/>
    <w:rsid w:val="00010DAC"/>
    <w:rsid w:val="00012D64"/>
    <w:rsid w:val="00014912"/>
    <w:rsid w:val="00017EC3"/>
    <w:rsid w:val="00020303"/>
    <w:rsid w:val="00020897"/>
    <w:rsid w:val="000219C7"/>
    <w:rsid w:val="0002276F"/>
    <w:rsid w:val="000240DF"/>
    <w:rsid w:val="00024856"/>
    <w:rsid w:val="00027813"/>
    <w:rsid w:val="000303F8"/>
    <w:rsid w:val="00031389"/>
    <w:rsid w:val="000342E2"/>
    <w:rsid w:val="000362DE"/>
    <w:rsid w:val="0003636B"/>
    <w:rsid w:val="00037368"/>
    <w:rsid w:val="0004286D"/>
    <w:rsid w:val="00045821"/>
    <w:rsid w:val="0004691C"/>
    <w:rsid w:val="00051390"/>
    <w:rsid w:val="0005213C"/>
    <w:rsid w:val="00052E8D"/>
    <w:rsid w:val="00054172"/>
    <w:rsid w:val="00054BDE"/>
    <w:rsid w:val="00056A33"/>
    <w:rsid w:val="00061421"/>
    <w:rsid w:val="00063DE3"/>
    <w:rsid w:val="00063E64"/>
    <w:rsid w:val="0006485F"/>
    <w:rsid w:val="000669CA"/>
    <w:rsid w:val="000703D2"/>
    <w:rsid w:val="000708B3"/>
    <w:rsid w:val="000711C4"/>
    <w:rsid w:val="000720A1"/>
    <w:rsid w:val="0007321B"/>
    <w:rsid w:val="00073E55"/>
    <w:rsid w:val="00076811"/>
    <w:rsid w:val="000816A0"/>
    <w:rsid w:val="00084287"/>
    <w:rsid w:val="00085636"/>
    <w:rsid w:val="00085EAE"/>
    <w:rsid w:val="00086047"/>
    <w:rsid w:val="00086188"/>
    <w:rsid w:val="000A2611"/>
    <w:rsid w:val="000A63F9"/>
    <w:rsid w:val="000A72B2"/>
    <w:rsid w:val="000B0335"/>
    <w:rsid w:val="000B2220"/>
    <w:rsid w:val="000B38AA"/>
    <w:rsid w:val="000B39A3"/>
    <w:rsid w:val="000B5840"/>
    <w:rsid w:val="000B6291"/>
    <w:rsid w:val="000B7B71"/>
    <w:rsid w:val="000C0090"/>
    <w:rsid w:val="000C1DA1"/>
    <w:rsid w:val="000C3D0D"/>
    <w:rsid w:val="000C66F8"/>
    <w:rsid w:val="000D0290"/>
    <w:rsid w:val="000D0759"/>
    <w:rsid w:val="000D08B4"/>
    <w:rsid w:val="000D1174"/>
    <w:rsid w:val="000D2D1B"/>
    <w:rsid w:val="000D4BA7"/>
    <w:rsid w:val="000D572B"/>
    <w:rsid w:val="000D5BBA"/>
    <w:rsid w:val="000D5D0E"/>
    <w:rsid w:val="000D6F8E"/>
    <w:rsid w:val="000E20FA"/>
    <w:rsid w:val="000E29DF"/>
    <w:rsid w:val="000E78CB"/>
    <w:rsid w:val="000F05B3"/>
    <w:rsid w:val="000F3498"/>
    <w:rsid w:val="00105620"/>
    <w:rsid w:val="00106621"/>
    <w:rsid w:val="0013118B"/>
    <w:rsid w:val="00132C4D"/>
    <w:rsid w:val="00136B84"/>
    <w:rsid w:val="001372A7"/>
    <w:rsid w:val="0013777C"/>
    <w:rsid w:val="0014193A"/>
    <w:rsid w:val="00143B8A"/>
    <w:rsid w:val="0014412B"/>
    <w:rsid w:val="001475EA"/>
    <w:rsid w:val="0015144F"/>
    <w:rsid w:val="00151A2E"/>
    <w:rsid w:val="001523B9"/>
    <w:rsid w:val="00160B71"/>
    <w:rsid w:val="00164994"/>
    <w:rsid w:val="00165403"/>
    <w:rsid w:val="00170FA5"/>
    <w:rsid w:val="001728D4"/>
    <w:rsid w:val="0017671E"/>
    <w:rsid w:val="00177022"/>
    <w:rsid w:val="0017785F"/>
    <w:rsid w:val="00177B7A"/>
    <w:rsid w:val="001810AD"/>
    <w:rsid w:val="001829CF"/>
    <w:rsid w:val="001842DD"/>
    <w:rsid w:val="00190230"/>
    <w:rsid w:val="00191F49"/>
    <w:rsid w:val="00192DD4"/>
    <w:rsid w:val="0019397C"/>
    <w:rsid w:val="00193ED1"/>
    <w:rsid w:val="0019488C"/>
    <w:rsid w:val="0019777F"/>
    <w:rsid w:val="001A012E"/>
    <w:rsid w:val="001A064D"/>
    <w:rsid w:val="001A110C"/>
    <w:rsid w:val="001A11FF"/>
    <w:rsid w:val="001A51B8"/>
    <w:rsid w:val="001A567C"/>
    <w:rsid w:val="001A7273"/>
    <w:rsid w:val="001A782B"/>
    <w:rsid w:val="001A7990"/>
    <w:rsid w:val="001A7B8F"/>
    <w:rsid w:val="001B0913"/>
    <w:rsid w:val="001B1155"/>
    <w:rsid w:val="001B4172"/>
    <w:rsid w:val="001B62E7"/>
    <w:rsid w:val="001B6843"/>
    <w:rsid w:val="001C031A"/>
    <w:rsid w:val="001C243A"/>
    <w:rsid w:val="001C2D5E"/>
    <w:rsid w:val="001C3CC3"/>
    <w:rsid w:val="001C66F6"/>
    <w:rsid w:val="001C6A21"/>
    <w:rsid w:val="001C6FC0"/>
    <w:rsid w:val="001D00E2"/>
    <w:rsid w:val="001D0778"/>
    <w:rsid w:val="001D14F4"/>
    <w:rsid w:val="001D7057"/>
    <w:rsid w:val="001E2726"/>
    <w:rsid w:val="001E27F3"/>
    <w:rsid w:val="001E35D5"/>
    <w:rsid w:val="001E48B5"/>
    <w:rsid w:val="001F04A4"/>
    <w:rsid w:val="001F061F"/>
    <w:rsid w:val="001F1233"/>
    <w:rsid w:val="001F17DB"/>
    <w:rsid w:val="001F38D0"/>
    <w:rsid w:val="001F3B93"/>
    <w:rsid w:val="001F6F4A"/>
    <w:rsid w:val="00201D83"/>
    <w:rsid w:val="00203825"/>
    <w:rsid w:val="00205E8D"/>
    <w:rsid w:val="00205F0C"/>
    <w:rsid w:val="002063BB"/>
    <w:rsid w:val="00210122"/>
    <w:rsid w:val="0021035C"/>
    <w:rsid w:val="00210D67"/>
    <w:rsid w:val="00211B36"/>
    <w:rsid w:val="00213531"/>
    <w:rsid w:val="002141CF"/>
    <w:rsid w:val="00222E97"/>
    <w:rsid w:val="002242A7"/>
    <w:rsid w:val="00225A00"/>
    <w:rsid w:val="00226213"/>
    <w:rsid w:val="0022687A"/>
    <w:rsid w:val="00226D08"/>
    <w:rsid w:val="00231143"/>
    <w:rsid w:val="00237035"/>
    <w:rsid w:val="00240DD3"/>
    <w:rsid w:val="002434D6"/>
    <w:rsid w:val="00245233"/>
    <w:rsid w:val="002459CD"/>
    <w:rsid w:val="00245E7D"/>
    <w:rsid w:val="002474E3"/>
    <w:rsid w:val="00253B47"/>
    <w:rsid w:val="00253B86"/>
    <w:rsid w:val="00254364"/>
    <w:rsid w:val="00255942"/>
    <w:rsid w:val="00255E15"/>
    <w:rsid w:val="00260888"/>
    <w:rsid w:val="00261181"/>
    <w:rsid w:val="0026213E"/>
    <w:rsid w:val="002648AC"/>
    <w:rsid w:val="002652BE"/>
    <w:rsid w:val="00272935"/>
    <w:rsid w:val="002729C6"/>
    <w:rsid w:val="00283B2C"/>
    <w:rsid w:val="0028524A"/>
    <w:rsid w:val="002852C1"/>
    <w:rsid w:val="002862A2"/>
    <w:rsid w:val="00291C00"/>
    <w:rsid w:val="00293CF3"/>
    <w:rsid w:val="00295542"/>
    <w:rsid w:val="00295A06"/>
    <w:rsid w:val="00295E70"/>
    <w:rsid w:val="0029660C"/>
    <w:rsid w:val="00297577"/>
    <w:rsid w:val="002A06D1"/>
    <w:rsid w:val="002A22B4"/>
    <w:rsid w:val="002A24F7"/>
    <w:rsid w:val="002A2A0C"/>
    <w:rsid w:val="002A3863"/>
    <w:rsid w:val="002A3A08"/>
    <w:rsid w:val="002A4052"/>
    <w:rsid w:val="002B1FB3"/>
    <w:rsid w:val="002B2540"/>
    <w:rsid w:val="002B3F9C"/>
    <w:rsid w:val="002B495F"/>
    <w:rsid w:val="002B67DC"/>
    <w:rsid w:val="002B6C3F"/>
    <w:rsid w:val="002C454E"/>
    <w:rsid w:val="002C6DCE"/>
    <w:rsid w:val="002D17D1"/>
    <w:rsid w:val="002D2D2B"/>
    <w:rsid w:val="002D31FD"/>
    <w:rsid w:val="002D44EB"/>
    <w:rsid w:val="002D573A"/>
    <w:rsid w:val="002D72E2"/>
    <w:rsid w:val="002D7FE0"/>
    <w:rsid w:val="002E0DBC"/>
    <w:rsid w:val="002E3560"/>
    <w:rsid w:val="002E45AD"/>
    <w:rsid w:val="002E4791"/>
    <w:rsid w:val="002E4CAE"/>
    <w:rsid w:val="002E5C3A"/>
    <w:rsid w:val="002E5D00"/>
    <w:rsid w:val="002E6F9E"/>
    <w:rsid w:val="002F00DB"/>
    <w:rsid w:val="002F0D71"/>
    <w:rsid w:val="002F1669"/>
    <w:rsid w:val="002F1A28"/>
    <w:rsid w:val="002F1B14"/>
    <w:rsid w:val="002F2F7B"/>
    <w:rsid w:val="002F3582"/>
    <w:rsid w:val="002F7584"/>
    <w:rsid w:val="00300537"/>
    <w:rsid w:val="00306C55"/>
    <w:rsid w:val="0031287C"/>
    <w:rsid w:val="00314287"/>
    <w:rsid w:val="00315DCB"/>
    <w:rsid w:val="00316ADB"/>
    <w:rsid w:val="0032239E"/>
    <w:rsid w:val="0032304C"/>
    <w:rsid w:val="00323B3A"/>
    <w:rsid w:val="00324ED3"/>
    <w:rsid w:val="003250DE"/>
    <w:rsid w:val="00325719"/>
    <w:rsid w:val="003306CB"/>
    <w:rsid w:val="00330FF8"/>
    <w:rsid w:val="00331500"/>
    <w:rsid w:val="0033646B"/>
    <w:rsid w:val="00336AD1"/>
    <w:rsid w:val="00336F31"/>
    <w:rsid w:val="003378D9"/>
    <w:rsid w:val="00344652"/>
    <w:rsid w:val="00347616"/>
    <w:rsid w:val="0034795A"/>
    <w:rsid w:val="00350602"/>
    <w:rsid w:val="003519CB"/>
    <w:rsid w:val="00352B17"/>
    <w:rsid w:val="00353683"/>
    <w:rsid w:val="00354431"/>
    <w:rsid w:val="00354EDD"/>
    <w:rsid w:val="00357A47"/>
    <w:rsid w:val="00361147"/>
    <w:rsid w:val="00362070"/>
    <w:rsid w:val="00362356"/>
    <w:rsid w:val="00363106"/>
    <w:rsid w:val="00370E38"/>
    <w:rsid w:val="00371DF0"/>
    <w:rsid w:val="0037217D"/>
    <w:rsid w:val="0037262E"/>
    <w:rsid w:val="00374064"/>
    <w:rsid w:val="003817E5"/>
    <w:rsid w:val="00381EF6"/>
    <w:rsid w:val="003821BF"/>
    <w:rsid w:val="0038428A"/>
    <w:rsid w:val="00384A77"/>
    <w:rsid w:val="003850EB"/>
    <w:rsid w:val="00386720"/>
    <w:rsid w:val="0038734A"/>
    <w:rsid w:val="003876A1"/>
    <w:rsid w:val="00387C06"/>
    <w:rsid w:val="00387DB7"/>
    <w:rsid w:val="00390520"/>
    <w:rsid w:val="003927C8"/>
    <w:rsid w:val="00393E18"/>
    <w:rsid w:val="003948AF"/>
    <w:rsid w:val="00397D7F"/>
    <w:rsid w:val="003A0C5E"/>
    <w:rsid w:val="003A0CDC"/>
    <w:rsid w:val="003A2F09"/>
    <w:rsid w:val="003A3390"/>
    <w:rsid w:val="003A43EA"/>
    <w:rsid w:val="003A7A2E"/>
    <w:rsid w:val="003B0286"/>
    <w:rsid w:val="003B02FA"/>
    <w:rsid w:val="003B47BF"/>
    <w:rsid w:val="003B665B"/>
    <w:rsid w:val="003C02CD"/>
    <w:rsid w:val="003C3D36"/>
    <w:rsid w:val="003D07F6"/>
    <w:rsid w:val="003D21D5"/>
    <w:rsid w:val="003D3FE6"/>
    <w:rsid w:val="003D51D0"/>
    <w:rsid w:val="003D5A67"/>
    <w:rsid w:val="003E5144"/>
    <w:rsid w:val="003E55B9"/>
    <w:rsid w:val="003E63C4"/>
    <w:rsid w:val="003E66A6"/>
    <w:rsid w:val="003E6F9E"/>
    <w:rsid w:val="003F00CE"/>
    <w:rsid w:val="003F2FA3"/>
    <w:rsid w:val="004026CD"/>
    <w:rsid w:val="0040533D"/>
    <w:rsid w:val="004057F2"/>
    <w:rsid w:val="004070DE"/>
    <w:rsid w:val="00407297"/>
    <w:rsid w:val="004127E0"/>
    <w:rsid w:val="00412C4C"/>
    <w:rsid w:val="00415F5D"/>
    <w:rsid w:val="00415F92"/>
    <w:rsid w:val="00416DC8"/>
    <w:rsid w:val="00416DFC"/>
    <w:rsid w:val="00421C9A"/>
    <w:rsid w:val="00422DEE"/>
    <w:rsid w:val="00425512"/>
    <w:rsid w:val="00427271"/>
    <w:rsid w:val="00427EEA"/>
    <w:rsid w:val="00430CBA"/>
    <w:rsid w:val="004311FD"/>
    <w:rsid w:val="00431DB6"/>
    <w:rsid w:val="004340D6"/>
    <w:rsid w:val="004366D7"/>
    <w:rsid w:val="00436EED"/>
    <w:rsid w:val="00437CE7"/>
    <w:rsid w:val="00440630"/>
    <w:rsid w:val="00440F36"/>
    <w:rsid w:val="004414FC"/>
    <w:rsid w:val="00442C2B"/>
    <w:rsid w:val="0045441B"/>
    <w:rsid w:val="0045720F"/>
    <w:rsid w:val="0046055A"/>
    <w:rsid w:val="00460B3F"/>
    <w:rsid w:val="00462101"/>
    <w:rsid w:val="00463A09"/>
    <w:rsid w:val="00464062"/>
    <w:rsid w:val="00465916"/>
    <w:rsid w:val="00466C06"/>
    <w:rsid w:val="00471C84"/>
    <w:rsid w:val="00471D30"/>
    <w:rsid w:val="00471F28"/>
    <w:rsid w:val="0047627B"/>
    <w:rsid w:val="00477FB4"/>
    <w:rsid w:val="004814E0"/>
    <w:rsid w:val="00483F86"/>
    <w:rsid w:val="004848A0"/>
    <w:rsid w:val="00485BDE"/>
    <w:rsid w:val="00486FBE"/>
    <w:rsid w:val="00493736"/>
    <w:rsid w:val="0049403A"/>
    <w:rsid w:val="004952EE"/>
    <w:rsid w:val="00496D37"/>
    <w:rsid w:val="00497CE0"/>
    <w:rsid w:val="004A2138"/>
    <w:rsid w:val="004A24E3"/>
    <w:rsid w:val="004A4208"/>
    <w:rsid w:val="004B0E7E"/>
    <w:rsid w:val="004B249B"/>
    <w:rsid w:val="004B2D2F"/>
    <w:rsid w:val="004B46B4"/>
    <w:rsid w:val="004B4877"/>
    <w:rsid w:val="004B5FB8"/>
    <w:rsid w:val="004C3539"/>
    <w:rsid w:val="004C5170"/>
    <w:rsid w:val="004C77AE"/>
    <w:rsid w:val="004D03E2"/>
    <w:rsid w:val="004D21BD"/>
    <w:rsid w:val="004D5D2E"/>
    <w:rsid w:val="004D5E2C"/>
    <w:rsid w:val="004D7221"/>
    <w:rsid w:val="004E0538"/>
    <w:rsid w:val="004E14FB"/>
    <w:rsid w:val="004E303F"/>
    <w:rsid w:val="004E32D2"/>
    <w:rsid w:val="004E3F3E"/>
    <w:rsid w:val="004E3F7E"/>
    <w:rsid w:val="004E46D5"/>
    <w:rsid w:val="004E5819"/>
    <w:rsid w:val="004E5B2F"/>
    <w:rsid w:val="004F06F1"/>
    <w:rsid w:val="004F16D9"/>
    <w:rsid w:val="004F214A"/>
    <w:rsid w:val="004F4195"/>
    <w:rsid w:val="004F641F"/>
    <w:rsid w:val="004F7822"/>
    <w:rsid w:val="005023A9"/>
    <w:rsid w:val="00504FCA"/>
    <w:rsid w:val="00505119"/>
    <w:rsid w:val="00505AA6"/>
    <w:rsid w:val="00507213"/>
    <w:rsid w:val="0051123B"/>
    <w:rsid w:val="00511CC7"/>
    <w:rsid w:val="00516B3F"/>
    <w:rsid w:val="00517365"/>
    <w:rsid w:val="00521CC8"/>
    <w:rsid w:val="00522961"/>
    <w:rsid w:val="00523D57"/>
    <w:rsid w:val="005269E8"/>
    <w:rsid w:val="0053029E"/>
    <w:rsid w:val="00530E93"/>
    <w:rsid w:val="005322B0"/>
    <w:rsid w:val="00532B63"/>
    <w:rsid w:val="00533C5C"/>
    <w:rsid w:val="00536280"/>
    <w:rsid w:val="00545BDB"/>
    <w:rsid w:val="005527A0"/>
    <w:rsid w:val="00552B5F"/>
    <w:rsid w:val="00552C43"/>
    <w:rsid w:val="00554372"/>
    <w:rsid w:val="00555C57"/>
    <w:rsid w:val="005564E0"/>
    <w:rsid w:val="00556B5C"/>
    <w:rsid w:val="00556B8B"/>
    <w:rsid w:val="00561563"/>
    <w:rsid w:val="00562E58"/>
    <w:rsid w:val="00566204"/>
    <w:rsid w:val="005674C3"/>
    <w:rsid w:val="00567C16"/>
    <w:rsid w:val="005719F2"/>
    <w:rsid w:val="00571A21"/>
    <w:rsid w:val="00572BA5"/>
    <w:rsid w:val="0057666E"/>
    <w:rsid w:val="00576C51"/>
    <w:rsid w:val="00583063"/>
    <w:rsid w:val="00584133"/>
    <w:rsid w:val="0058547C"/>
    <w:rsid w:val="00586105"/>
    <w:rsid w:val="005873DC"/>
    <w:rsid w:val="005904C3"/>
    <w:rsid w:val="00590513"/>
    <w:rsid w:val="00592BB6"/>
    <w:rsid w:val="00592EF0"/>
    <w:rsid w:val="0059486A"/>
    <w:rsid w:val="005A0130"/>
    <w:rsid w:val="005A016A"/>
    <w:rsid w:val="005A01FE"/>
    <w:rsid w:val="005A03A9"/>
    <w:rsid w:val="005A24CE"/>
    <w:rsid w:val="005A37E3"/>
    <w:rsid w:val="005A381A"/>
    <w:rsid w:val="005A4E80"/>
    <w:rsid w:val="005A7D06"/>
    <w:rsid w:val="005B5695"/>
    <w:rsid w:val="005B794F"/>
    <w:rsid w:val="005C016D"/>
    <w:rsid w:val="005C0972"/>
    <w:rsid w:val="005C1177"/>
    <w:rsid w:val="005C2542"/>
    <w:rsid w:val="005C44CF"/>
    <w:rsid w:val="005C6199"/>
    <w:rsid w:val="005C6CD5"/>
    <w:rsid w:val="005D0D8B"/>
    <w:rsid w:val="005D23F7"/>
    <w:rsid w:val="005D375E"/>
    <w:rsid w:val="005D37A4"/>
    <w:rsid w:val="005D3FF8"/>
    <w:rsid w:val="005D4CA3"/>
    <w:rsid w:val="005D7B10"/>
    <w:rsid w:val="005E0749"/>
    <w:rsid w:val="005E645A"/>
    <w:rsid w:val="005F0344"/>
    <w:rsid w:val="005F3B9E"/>
    <w:rsid w:val="005F7CC2"/>
    <w:rsid w:val="00601F68"/>
    <w:rsid w:val="00603074"/>
    <w:rsid w:val="00603091"/>
    <w:rsid w:val="00605648"/>
    <w:rsid w:val="00607C93"/>
    <w:rsid w:val="00610151"/>
    <w:rsid w:val="0061371D"/>
    <w:rsid w:val="0061504D"/>
    <w:rsid w:val="00615125"/>
    <w:rsid w:val="00617714"/>
    <w:rsid w:val="00621E07"/>
    <w:rsid w:val="00622C61"/>
    <w:rsid w:val="00633753"/>
    <w:rsid w:val="006339F6"/>
    <w:rsid w:val="00634A75"/>
    <w:rsid w:val="00634CCA"/>
    <w:rsid w:val="00635663"/>
    <w:rsid w:val="00636A91"/>
    <w:rsid w:val="0063717A"/>
    <w:rsid w:val="00641E90"/>
    <w:rsid w:val="006462AB"/>
    <w:rsid w:val="006502B2"/>
    <w:rsid w:val="00650809"/>
    <w:rsid w:val="0065365D"/>
    <w:rsid w:val="00656087"/>
    <w:rsid w:val="00660AB6"/>
    <w:rsid w:val="00663BDD"/>
    <w:rsid w:val="00667318"/>
    <w:rsid w:val="006711F6"/>
    <w:rsid w:val="00671267"/>
    <w:rsid w:val="00672166"/>
    <w:rsid w:val="00672FDD"/>
    <w:rsid w:val="0067468C"/>
    <w:rsid w:val="00674FCA"/>
    <w:rsid w:val="006815BF"/>
    <w:rsid w:val="00683382"/>
    <w:rsid w:val="00683CBC"/>
    <w:rsid w:val="00684517"/>
    <w:rsid w:val="006855FF"/>
    <w:rsid w:val="00685B60"/>
    <w:rsid w:val="00690A12"/>
    <w:rsid w:val="006958BE"/>
    <w:rsid w:val="006A051F"/>
    <w:rsid w:val="006A216A"/>
    <w:rsid w:val="006A21BA"/>
    <w:rsid w:val="006A2CA0"/>
    <w:rsid w:val="006A3E19"/>
    <w:rsid w:val="006A433D"/>
    <w:rsid w:val="006A4C78"/>
    <w:rsid w:val="006A58B1"/>
    <w:rsid w:val="006A5BEE"/>
    <w:rsid w:val="006A7351"/>
    <w:rsid w:val="006A7B4D"/>
    <w:rsid w:val="006B0D1E"/>
    <w:rsid w:val="006B1933"/>
    <w:rsid w:val="006B1E80"/>
    <w:rsid w:val="006B7A80"/>
    <w:rsid w:val="006C1604"/>
    <w:rsid w:val="006C354F"/>
    <w:rsid w:val="006C4822"/>
    <w:rsid w:val="006C6165"/>
    <w:rsid w:val="006D2530"/>
    <w:rsid w:val="006D2BBA"/>
    <w:rsid w:val="006D35FF"/>
    <w:rsid w:val="006D362A"/>
    <w:rsid w:val="006D5EE8"/>
    <w:rsid w:val="006E22A2"/>
    <w:rsid w:val="006E2691"/>
    <w:rsid w:val="006E3788"/>
    <w:rsid w:val="006E38F4"/>
    <w:rsid w:val="006E39B0"/>
    <w:rsid w:val="006E6CCD"/>
    <w:rsid w:val="006E72F3"/>
    <w:rsid w:val="006F10AE"/>
    <w:rsid w:val="006F15CB"/>
    <w:rsid w:val="006F2730"/>
    <w:rsid w:val="006F2D71"/>
    <w:rsid w:val="006F5163"/>
    <w:rsid w:val="006F6C86"/>
    <w:rsid w:val="006F7966"/>
    <w:rsid w:val="00703A03"/>
    <w:rsid w:val="00704253"/>
    <w:rsid w:val="00706801"/>
    <w:rsid w:val="00706807"/>
    <w:rsid w:val="00710C9E"/>
    <w:rsid w:val="00714212"/>
    <w:rsid w:val="00721531"/>
    <w:rsid w:val="00722B71"/>
    <w:rsid w:val="00722B75"/>
    <w:rsid w:val="007235D1"/>
    <w:rsid w:val="00723E11"/>
    <w:rsid w:val="007260F8"/>
    <w:rsid w:val="00727AEF"/>
    <w:rsid w:val="00730B1A"/>
    <w:rsid w:val="0073117E"/>
    <w:rsid w:val="0073145C"/>
    <w:rsid w:val="007316D2"/>
    <w:rsid w:val="00732C96"/>
    <w:rsid w:val="00733751"/>
    <w:rsid w:val="007343EA"/>
    <w:rsid w:val="0073516B"/>
    <w:rsid w:val="00737582"/>
    <w:rsid w:val="00737AAE"/>
    <w:rsid w:val="00740725"/>
    <w:rsid w:val="00741666"/>
    <w:rsid w:val="00741F15"/>
    <w:rsid w:val="007437C9"/>
    <w:rsid w:val="00744AC9"/>
    <w:rsid w:val="00746B11"/>
    <w:rsid w:val="00750643"/>
    <w:rsid w:val="0075077F"/>
    <w:rsid w:val="007517D5"/>
    <w:rsid w:val="007535E4"/>
    <w:rsid w:val="00755D66"/>
    <w:rsid w:val="0075680A"/>
    <w:rsid w:val="00756FF9"/>
    <w:rsid w:val="00761D7A"/>
    <w:rsid w:val="007623C1"/>
    <w:rsid w:val="007632DC"/>
    <w:rsid w:val="0077256C"/>
    <w:rsid w:val="00772F35"/>
    <w:rsid w:val="007745E5"/>
    <w:rsid w:val="007748D5"/>
    <w:rsid w:val="00774F72"/>
    <w:rsid w:val="00776AA5"/>
    <w:rsid w:val="00777EAB"/>
    <w:rsid w:val="007806E2"/>
    <w:rsid w:val="00782008"/>
    <w:rsid w:val="00784665"/>
    <w:rsid w:val="00785184"/>
    <w:rsid w:val="007861AF"/>
    <w:rsid w:val="00786D34"/>
    <w:rsid w:val="00790E34"/>
    <w:rsid w:val="0079281F"/>
    <w:rsid w:val="00792EB5"/>
    <w:rsid w:val="007A05D7"/>
    <w:rsid w:val="007A1ED2"/>
    <w:rsid w:val="007A6BD8"/>
    <w:rsid w:val="007A7DC8"/>
    <w:rsid w:val="007B08E1"/>
    <w:rsid w:val="007B163E"/>
    <w:rsid w:val="007B63C6"/>
    <w:rsid w:val="007B69A7"/>
    <w:rsid w:val="007B6CB8"/>
    <w:rsid w:val="007C172A"/>
    <w:rsid w:val="007C1953"/>
    <w:rsid w:val="007C44BB"/>
    <w:rsid w:val="007C4D46"/>
    <w:rsid w:val="007C4DE4"/>
    <w:rsid w:val="007C792A"/>
    <w:rsid w:val="007C7AA1"/>
    <w:rsid w:val="007D2752"/>
    <w:rsid w:val="007D3EFF"/>
    <w:rsid w:val="007D4DCE"/>
    <w:rsid w:val="007D723D"/>
    <w:rsid w:val="007E0CA3"/>
    <w:rsid w:val="007E1237"/>
    <w:rsid w:val="007E2941"/>
    <w:rsid w:val="007E5B7F"/>
    <w:rsid w:val="007E6567"/>
    <w:rsid w:val="007F1562"/>
    <w:rsid w:val="007F1D0F"/>
    <w:rsid w:val="007F37EA"/>
    <w:rsid w:val="007F385F"/>
    <w:rsid w:val="007F7C88"/>
    <w:rsid w:val="00800B4B"/>
    <w:rsid w:val="00805E89"/>
    <w:rsid w:val="008151B3"/>
    <w:rsid w:val="00815A86"/>
    <w:rsid w:val="008165B1"/>
    <w:rsid w:val="00817BF5"/>
    <w:rsid w:val="0082041F"/>
    <w:rsid w:val="00825B84"/>
    <w:rsid w:val="00826416"/>
    <w:rsid w:val="008269CB"/>
    <w:rsid w:val="008352BC"/>
    <w:rsid w:val="0083582D"/>
    <w:rsid w:val="00837441"/>
    <w:rsid w:val="00840378"/>
    <w:rsid w:val="008417E6"/>
    <w:rsid w:val="00844F97"/>
    <w:rsid w:val="0084548E"/>
    <w:rsid w:val="00851394"/>
    <w:rsid w:val="00853BCF"/>
    <w:rsid w:val="008543F8"/>
    <w:rsid w:val="0085692A"/>
    <w:rsid w:val="008604C0"/>
    <w:rsid w:val="00862CFC"/>
    <w:rsid w:val="00863B97"/>
    <w:rsid w:val="0086572A"/>
    <w:rsid w:val="00865A25"/>
    <w:rsid w:val="00865C5B"/>
    <w:rsid w:val="008679F0"/>
    <w:rsid w:val="008718BA"/>
    <w:rsid w:val="00871A4B"/>
    <w:rsid w:val="0087290E"/>
    <w:rsid w:val="0087374D"/>
    <w:rsid w:val="00877E0B"/>
    <w:rsid w:val="00881B68"/>
    <w:rsid w:val="0088221E"/>
    <w:rsid w:val="0088461B"/>
    <w:rsid w:val="00884BB6"/>
    <w:rsid w:val="00885689"/>
    <w:rsid w:val="008969B0"/>
    <w:rsid w:val="00896A1D"/>
    <w:rsid w:val="00896BCB"/>
    <w:rsid w:val="008971FE"/>
    <w:rsid w:val="00897719"/>
    <w:rsid w:val="008A0059"/>
    <w:rsid w:val="008A0F87"/>
    <w:rsid w:val="008A1587"/>
    <w:rsid w:val="008A1CEC"/>
    <w:rsid w:val="008A5964"/>
    <w:rsid w:val="008A75E1"/>
    <w:rsid w:val="008B16AC"/>
    <w:rsid w:val="008B2474"/>
    <w:rsid w:val="008B2C60"/>
    <w:rsid w:val="008C337D"/>
    <w:rsid w:val="008C7514"/>
    <w:rsid w:val="008D1045"/>
    <w:rsid w:val="008D382F"/>
    <w:rsid w:val="008D4658"/>
    <w:rsid w:val="008D5223"/>
    <w:rsid w:val="008D55B6"/>
    <w:rsid w:val="008E2E0D"/>
    <w:rsid w:val="008E575A"/>
    <w:rsid w:val="008E5CD6"/>
    <w:rsid w:val="008F0A06"/>
    <w:rsid w:val="008F1C6C"/>
    <w:rsid w:val="008F2C3A"/>
    <w:rsid w:val="008F59DC"/>
    <w:rsid w:val="008F6F3C"/>
    <w:rsid w:val="008F7579"/>
    <w:rsid w:val="009024D7"/>
    <w:rsid w:val="00902F98"/>
    <w:rsid w:val="0091003D"/>
    <w:rsid w:val="00911193"/>
    <w:rsid w:val="00912EB0"/>
    <w:rsid w:val="00913DF6"/>
    <w:rsid w:val="00917CAB"/>
    <w:rsid w:val="00922596"/>
    <w:rsid w:val="00924E05"/>
    <w:rsid w:val="00930FD4"/>
    <w:rsid w:val="0093212F"/>
    <w:rsid w:val="009329D6"/>
    <w:rsid w:val="00933348"/>
    <w:rsid w:val="009336EB"/>
    <w:rsid w:val="00935C06"/>
    <w:rsid w:val="00936B95"/>
    <w:rsid w:val="009420AD"/>
    <w:rsid w:val="0094395A"/>
    <w:rsid w:val="00943B05"/>
    <w:rsid w:val="00946859"/>
    <w:rsid w:val="009511C3"/>
    <w:rsid w:val="009519D5"/>
    <w:rsid w:val="00954134"/>
    <w:rsid w:val="00955366"/>
    <w:rsid w:val="00955B85"/>
    <w:rsid w:val="00964359"/>
    <w:rsid w:val="00964DFD"/>
    <w:rsid w:val="00965D47"/>
    <w:rsid w:val="009669E4"/>
    <w:rsid w:val="00967469"/>
    <w:rsid w:val="00970F7C"/>
    <w:rsid w:val="00971579"/>
    <w:rsid w:val="00971B3E"/>
    <w:rsid w:val="009730EA"/>
    <w:rsid w:val="00973A36"/>
    <w:rsid w:val="009759DF"/>
    <w:rsid w:val="009772A8"/>
    <w:rsid w:val="00980431"/>
    <w:rsid w:val="00982E9E"/>
    <w:rsid w:val="0098351E"/>
    <w:rsid w:val="00984717"/>
    <w:rsid w:val="009848EF"/>
    <w:rsid w:val="009909D9"/>
    <w:rsid w:val="00991137"/>
    <w:rsid w:val="00991BFE"/>
    <w:rsid w:val="00992D2C"/>
    <w:rsid w:val="00994C22"/>
    <w:rsid w:val="00995722"/>
    <w:rsid w:val="00995A8A"/>
    <w:rsid w:val="009A0977"/>
    <w:rsid w:val="009A2104"/>
    <w:rsid w:val="009A26CB"/>
    <w:rsid w:val="009A36FD"/>
    <w:rsid w:val="009A3781"/>
    <w:rsid w:val="009A4973"/>
    <w:rsid w:val="009A55B1"/>
    <w:rsid w:val="009A5D55"/>
    <w:rsid w:val="009A6833"/>
    <w:rsid w:val="009A78C3"/>
    <w:rsid w:val="009B0E84"/>
    <w:rsid w:val="009B103F"/>
    <w:rsid w:val="009B1520"/>
    <w:rsid w:val="009B1D9D"/>
    <w:rsid w:val="009B392D"/>
    <w:rsid w:val="009B553F"/>
    <w:rsid w:val="009B5BB2"/>
    <w:rsid w:val="009C0028"/>
    <w:rsid w:val="009C0D0A"/>
    <w:rsid w:val="009C3F8C"/>
    <w:rsid w:val="009C5400"/>
    <w:rsid w:val="009D043F"/>
    <w:rsid w:val="009D15CB"/>
    <w:rsid w:val="009D2748"/>
    <w:rsid w:val="009D44B6"/>
    <w:rsid w:val="009D44D8"/>
    <w:rsid w:val="009D488E"/>
    <w:rsid w:val="009D4AFE"/>
    <w:rsid w:val="009D56E4"/>
    <w:rsid w:val="009E371B"/>
    <w:rsid w:val="009E5023"/>
    <w:rsid w:val="009E611C"/>
    <w:rsid w:val="009E7B0A"/>
    <w:rsid w:val="009F105B"/>
    <w:rsid w:val="009F4497"/>
    <w:rsid w:val="009F4F0A"/>
    <w:rsid w:val="009F7475"/>
    <w:rsid w:val="00A01BC6"/>
    <w:rsid w:val="00A057A3"/>
    <w:rsid w:val="00A069E5"/>
    <w:rsid w:val="00A075C2"/>
    <w:rsid w:val="00A1044F"/>
    <w:rsid w:val="00A16207"/>
    <w:rsid w:val="00A17F9A"/>
    <w:rsid w:val="00A213AC"/>
    <w:rsid w:val="00A21414"/>
    <w:rsid w:val="00A22E97"/>
    <w:rsid w:val="00A24497"/>
    <w:rsid w:val="00A26CA0"/>
    <w:rsid w:val="00A26F13"/>
    <w:rsid w:val="00A272A0"/>
    <w:rsid w:val="00A327D2"/>
    <w:rsid w:val="00A328C0"/>
    <w:rsid w:val="00A33ABA"/>
    <w:rsid w:val="00A35103"/>
    <w:rsid w:val="00A35322"/>
    <w:rsid w:val="00A41CF9"/>
    <w:rsid w:val="00A478CD"/>
    <w:rsid w:val="00A51485"/>
    <w:rsid w:val="00A52EB6"/>
    <w:rsid w:val="00A566FF"/>
    <w:rsid w:val="00A56BCF"/>
    <w:rsid w:val="00A621C3"/>
    <w:rsid w:val="00A62420"/>
    <w:rsid w:val="00A655EF"/>
    <w:rsid w:val="00A65E6E"/>
    <w:rsid w:val="00A675DC"/>
    <w:rsid w:val="00A67654"/>
    <w:rsid w:val="00A7037D"/>
    <w:rsid w:val="00A70DC1"/>
    <w:rsid w:val="00A71BFD"/>
    <w:rsid w:val="00A73590"/>
    <w:rsid w:val="00A7506C"/>
    <w:rsid w:val="00A753B9"/>
    <w:rsid w:val="00A7782F"/>
    <w:rsid w:val="00A77D41"/>
    <w:rsid w:val="00A806DA"/>
    <w:rsid w:val="00A81ECD"/>
    <w:rsid w:val="00A84A19"/>
    <w:rsid w:val="00A85145"/>
    <w:rsid w:val="00A859EF"/>
    <w:rsid w:val="00A86E07"/>
    <w:rsid w:val="00A86EE7"/>
    <w:rsid w:val="00A91ADA"/>
    <w:rsid w:val="00A9353F"/>
    <w:rsid w:val="00A93EFB"/>
    <w:rsid w:val="00A94D65"/>
    <w:rsid w:val="00A9533B"/>
    <w:rsid w:val="00A961FA"/>
    <w:rsid w:val="00A97A3B"/>
    <w:rsid w:val="00AA105E"/>
    <w:rsid w:val="00AA3E2B"/>
    <w:rsid w:val="00AA610A"/>
    <w:rsid w:val="00AA6842"/>
    <w:rsid w:val="00AA6F2F"/>
    <w:rsid w:val="00AA7A9E"/>
    <w:rsid w:val="00AB36BF"/>
    <w:rsid w:val="00AB526B"/>
    <w:rsid w:val="00AB5776"/>
    <w:rsid w:val="00AB763C"/>
    <w:rsid w:val="00AC22DC"/>
    <w:rsid w:val="00AC450F"/>
    <w:rsid w:val="00AC4954"/>
    <w:rsid w:val="00AC67D6"/>
    <w:rsid w:val="00AD0F81"/>
    <w:rsid w:val="00AD29E2"/>
    <w:rsid w:val="00AD46D4"/>
    <w:rsid w:val="00AD4BC0"/>
    <w:rsid w:val="00AD69C2"/>
    <w:rsid w:val="00AD726E"/>
    <w:rsid w:val="00AE0D62"/>
    <w:rsid w:val="00AE15B5"/>
    <w:rsid w:val="00AE2A91"/>
    <w:rsid w:val="00AE3595"/>
    <w:rsid w:val="00AE37C2"/>
    <w:rsid w:val="00AE6232"/>
    <w:rsid w:val="00AE64AC"/>
    <w:rsid w:val="00AF0FAE"/>
    <w:rsid w:val="00AF7CC0"/>
    <w:rsid w:val="00B00D01"/>
    <w:rsid w:val="00B01652"/>
    <w:rsid w:val="00B04B47"/>
    <w:rsid w:val="00B054FD"/>
    <w:rsid w:val="00B06FC7"/>
    <w:rsid w:val="00B0700E"/>
    <w:rsid w:val="00B10F99"/>
    <w:rsid w:val="00B115D2"/>
    <w:rsid w:val="00B12CA8"/>
    <w:rsid w:val="00B12FA7"/>
    <w:rsid w:val="00B13E3F"/>
    <w:rsid w:val="00B1436D"/>
    <w:rsid w:val="00B15FF6"/>
    <w:rsid w:val="00B2384F"/>
    <w:rsid w:val="00B2587A"/>
    <w:rsid w:val="00B311A9"/>
    <w:rsid w:val="00B32480"/>
    <w:rsid w:val="00B33B98"/>
    <w:rsid w:val="00B372DD"/>
    <w:rsid w:val="00B41C0C"/>
    <w:rsid w:val="00B41DC1"/>
    <w:rsid w:val="00B43918"/>
    <w:rsid w:val="00B46D8B"/>
    <w:rsid w:val="00B53722"/>
    <w:rsid w:val="00B53BE5"/>
    <w:rsid w:val="00B55F80"/>
    <w:rsid w:val="00B618C7"/>
    <w:rsid w:val="00B63B43"/>
    <w:rsid w:val="00B66260"/>
    <w:rsid w:val="00B66C5C"/>
    <w:rsid w:val="00B66ECF"/>
    <w:rsid w:val="00B70F65"/>
    <w:rsid w:val="00B71D8F"/>
    <w:rsid w:val="00B721F7"/>
    <w:rsid w:val="00B725A8"/>
    <w:rsid w:val="00B8326D"/>
    <w:rsid w:val="00B843CA"/>
    <w:rsid w:val="00B85847"/>
    <w:rsid w:val="00B8753F"/>
    <w:rsid w:val="00B87E7A"/>
    <w:rsid w:val="00B91628"/>
    <w:rsid w:val="00B949AB"/>
    <w:rsid w:val="00B955CD"/>
    <w:rsid w:val="00BA36FC"/>
    <w:rsid w:val="00BA3C02"/>
    <w:rsid w:val="00BB44CA"/>
    <w:rsid w:val="00BB649E"/>
    <w:rsid w:val="00BB678E"/>
    <w:rsid w:val="00BC2F8D"/>
    <w:rsid w:val="00BC4C28"/>
    <w:rsid w:val="00BC7120"/>
    <w:rsid w:val="00BD070E"/>
    <w:rsid w:val="00BD1BA4"/>
    <w:rsid w:val="00BD26AA"/>
    <w:rsid w:val="00BD4166"/>
    <w:rsid w:val="00BD4952"/>
    <w:rsid w:val="00BE1347"/>
    <w:rsid w:val="00BE1DDD"/>
    <w:rsid w:val="00BE2386"/>
    <w:rsid w:val="00BE23AB"/>
    <w:rsid w:val="00BE2F89"/>
    <w:rsid w:val="00BE3806"/>
    <w:rsid w:val="00BE4697"/>
    <w:rsid w:val="00BE5389"/>
    <w:rsid w:val="00BE560F"/>
    <w:rsid w:val="00BF087B"/>
    <w:rsid w:val="00BF3670"/>
    <w:rsid w:val="00BF4A2E"/>
    <w:rsid w:val="00BF5C2E"/>
    <w:rsid w:val="00BF6872"/>
    <w:rsid w:val="00C01B88"/>
    <w:rsid w:val="00C07699"/>
    <w:rsid w:val="00C13C68"/>
    <w:rsid w:val="00C15081"/>
    <w:rsid w:val="00C177E9"/>
    <w:rsid w:val="00C2029A"/>
    <w:rsid w:val="00C244B4"/>
    <w:rsid w:val="00C24866"/>
    <w:rsid w:val="00C25D7B"/>
    <w:rsid w:val="00C26A23"/>
    <w:rsid w:val="00C270F9"/>
    <w:rsid w:val="00C27AD2"/>
    <w:rsid w:val="00C304C4"/>
    <w:rsid w:val="00C3245E"/>
    <w:rsid w:val="00C33C5D"/>
    <w:rsid w:val="00C341C1"/>
    <w:rsid w:val="00C34B65"/>
    <w:rsid w:val="00C352DE"/>
    <w:rsid w:val="00C35866"/>
    <w:rsid w:val="00C427BA"/>
    <w:rsid w:val="00C42F50"/>
    <w:rsid w:val="00C43FED"/>
    <w:rsid w:val="00C51A32"/>
    <w:rsid w:val="00C60DCA"/>
    <w:rsid w:val="00C6281F"/>
    <w:rsid w:val="00C62827"/>
    <w:rsid w:val="00C70CA8"/>
    <w:rsid w:val="00C7116D"/>
    <w:rsid w:val="00C71704"/>
    <w:rsid w:val="00C7329A"/>
    <w:rsid w:val="00C74657"/>
    <w:rsid w:val="00C75BAC"/>
    <w:rsid w:val="00C7644B"/>
    <w:rsid w:val="00C773A5"/>
    <w:rsid w:val="00C80600"/>
    <w:rsid w:val="00C87FDC"/>
    <w:rsid w:val="00C91BCA"/>
    <w:rsid w:val="00C94EBD"/>
    <w:rsid w:val="00CA06A7"/>
    <w:rsid w:val="00CA122D"/>
    <w:rsid w:val="00CA1BD9"/>
    <w:rsid w:val="00CA1D25"/>
    <w:rsid w:val="00CA2F57"/>
    <w:rsid w:val="00CA4271"/>
    <w:rsid w:val="00CA5263"/>
    <w:rsid w:val="00CA57D5"/>
    <w:rsid w:val="00CA5CDE"/>
    <w:rsid w:val="00CA7C1D"/>
    <w:rsid w:val="00CB24F7"/>
    <w:rsid w:val="00CB2883"/>
    <w:rsid w:val="00CB2E0C"/>
    <w:rsid w:val="00CB34F1"/>
    <w:rsid w:val="00CB3541"/>
    <w:rsid w:val="00CB39BE"/>
    <w:rsid w:val="00CB54CE"/>
    <w:rsid w:val="00CB7B27"/>
    <w:rsid w:val="00CB7CD4"/>
    <w:rsid w:val="00CB7FA7"/>
    <w:rsid w:val="00CC097D"/>
    <w:rsid w:val="00CC11F4"/>
    <w:rsid w:val="00CC1F87"/>
    <w:rsid w:val="00CC51C0"/>
    <w:rsid w:val="00CC7F1C"/>
    <w:rsid w:val="00CD00FE"/>
    <w:rsid w:val="00CD4EF6"/>
    <w:rsid w:val="00CD72BE"/>
    <w:rsid w:val="00CE0E9F"/>
    <w:rsid w:val="00CE3028"/>
    <w:rsid w:val="00CE330D"/>
    <w:rsid w:val="00CE3383"/>
    <w:rsid w:val="00CE67B8"/>
    <w:rsid w:val="00CF0D93"/>
    <w:rsid w:val="00CF1CE2"/>
    <w:rsid w:val="00CF4ABB"/>
    <w:rsid w:val="00CF581E"/>
    <w:rsid w:val="00D02947"/>
    <w:rsid w:val="00D0317E"/>
    <w:rsid w:val="00D04F1D"/>
    <w:rsid w:val="00D11746"/>
    <w:rsid w:val="00D122BE"/>
    <w:rsid w:val="00D14D25"/>
    <w:rsid w:val="00D14FF8"/>
    <w:rsid w:val="00D15C19"/>
    <w:rsid w:val="00D21E6C"/>
    <w:rsid w:val="00D23DF3"/>
    <w:rsid w:val="00D25EAE"/>
    <w:rsid w:val="00D26246"/>
    <w:rsid w:val="00D26C5C"/>
    <w:rsid w:val="00D26F6F"/>
    <w:rsid w:val="00D27F96"/>
    <w:rsid w:val="00D32874"/>
    <w:rsid w:val="00D33B39"/>
    <w:rsid w:val="00D3411C"/>
    <w:rsid w:val="00D34BF9"/>
    <w:rsid w:val="00D34CD0"/>
    <w:rsid w:val="00D3616E"/>
    <w:rsid w:val="00D36D60"/>
    <w:rsid w:val="00D44077"/>
    <w:rsid w:val="00D44F64"/>
    <w:rsid w:val="00D46223"/>
    <w:rsid w:val="00D5046B"/>
    <w:rsid w:val="00D516B8"/>
    <w:rsid w:val="00D52229"/>
    <w:rsid w:val="00D5305C"/>
    <w:rsid w:val="00D539C5"/>
    <w:rsid w:val="00D53C78"/>
    <w:rsid w:val="00D54348"/>
    <w:rsid w:val="00D54890"/>
    <w:rsid w:val="00D609EE"/>
    <w:rsid w:val="00D631E3"/>
    <w:rsid w:val="00D63FC1"/>
    <w:rsid w:val="00D657A2"/>
    <w:rsid w:val="00D66B4B"/>
    <w:rsid w:val="00D703FC"/>
    <w:rsid w:val="00D71317"/>
    <w:rsid w:val="00D72D0E"/>
    <w:rsid w:val="00D742FD"/>
    <w:rsid w:val="00D75441"/>
    <w:rsid w:val="00D75589"/>
    <w:rsid w:val="00D80448"/>
    <w:rsid w:val="00D80D26"/>
    <w:rsid w:val="00D820AA"/>
    <w:rsid w:val="00D83BC4"/>
    <w:rsid w:val="00D83CD7"/>
    <w:rsid w:val="00D84204"/>
    <w:rsid w:val="00D871FF"/>
    <w:rsid w:val="00D87264"/>
    <w:rsid w:val="00D90C23"/>
    <w:rsid w:val="00D917C2"/>
    <w:rsid w:val="00D94E12"/>
    <w:rsid w:val="00D967A2"/>
    <w:rsid w:val="00D97BB8"/>
    <w:rsid w:val="00DA24FE"/>
    <w:rsid w:val="00DA2BF2"/>
    <w:rsid w:val="00DA363D"/>
    <w:rsid w:val="00DA52A1"/>
    <w:rsid w:val="00DA773B"/>
    <w:rsid w:val="00DC125B"/>
    <w:rsid w:val="00DC26BD"/>
    <w:rsid w:val="00DC4CA3"/>
    <w:rsid w:val="00DD11B8"/>
    <w:rsid w:val="00DD3276"/>
    <w:rsid w:val="00DD3738"/>
    <w:rsid w:val="00DE0832"/>
    <w:rsid w:val="00DE20D7"/>
    <w:rsid w:val="00DE2B6F"/>
    <w:rsid w:val="00DE2D41"/>
    <w:rsid w:val="00DE3C47"/>
    <w:rsid w:val="00DE60ED"/>
    <w:rsid w:val="00DE64F8"/>
    <w:rsid w:val="00DE7704"/>
    <w:rsid w:val="00DF0152"/>
    <w:rsid w:val="00DF1128"/>
    <w:rsid w:val="00DF323C"/>
    <w:rsid w:val="00DF656D"/>
    <w:rsid w:val="00E00052"/>
    <w:rsid w:val="00E02029"/>
    <w:rsid w:val="00E0301C"/>
    <w:rsid w:val="00E03653"/>
    <w:rsid w:val="00E04D56"/>
    <w:rsid w:val="00E05E5F"/>
    <w:rsid w:val="00E0632B"/>
    <w:rsid w:val="00E06EA6"/>
    <w:rsid w:val="00E11AE3"/>
    <w:rsid w:val="00E122BD"/>
    <w:rsid w:val="00E12E6D"/>
    <w:rsid w:val="00E13093"/>
    <w:rsid w:val="00E179A9"/>
    <w:rsid w:val="00E205BF"/>
    <w:rsid w:val="00E22666"/>
    <w:rsid w:val="00E227C4"/>
    <w:rsid w:val="00E22B5F"/>
    <w:rsid w:val="00E232AA"/>
    <w:rsid w:val="00E23B42"/>
    <w:rsid w:val="00E24ED2"/>
    <w:rsid w:val="00E256BC"/>
    <w:rsid w:val="00E25B95"/>
    <w:rsid w:val="00E279AC"/>
    <w:rsid w:val="00E3051C"/>
    <w:rsid w:val="00E305F7"/>
    <w:rsid w:val="00E30753"/>
    <w:rsid w:val="00E308C8"/>
    <w:rsid w:val="00E336BA"/>
    <w:rsid w:val="00E349AA"/>
    <w:rsid w:val="00E35EAB"/>
    <w:rsid w:val="00E3666C"/>
    <w:rsid w:val="00E45196"/>
    <w:rsid w:val="00E45325"/>
    <w:rsid w:val="00E45F5E"/>
    <w:rsid w:val="00E478FD"/>
    <w:rsid w:val="00E52A01"/>
    <w:rsid w:val="00E5579B"/>
    <w:rsid w:val="00E56833"/>
    <w:rsid w:val="00E607F9"/>
    <w:rsid w:val="00E61D0A"/>
    <w:rsid w:val="00E63101"/>
    <w:rsid w:val="00E63193"/>
    <w:rsid w:val="00E704E4"/>
    <w:rsid w:val="00E71552"/>
    <w:rsid w:val="00E726F5"/>
    <w:rsid w:val="00E745AA"/>
    <w:rsid w:val="00E74DD1"/>
    <w:rsid w:val="00E77BD6"/>
    <w:rsid w:val="00E82BBC"/>
    <w:rsid w:val="00E83ACE"/>
    <w:rsid w:val="00E83C14"/>
    <w:rsid w:val="00E84F49"/>
    <w:rsid w:val="00E87725"/>
    <w:rsid w:val="00E8796D"/>
    <w:rsid w:val="00E87D19"/>
    <w:rsid w:val="00E9043B"/>
    <w:rsid w:val="00E91B68"/>
    <w:rsid w:val="00E93724"/>
    <w:rsid w:val="00E93E4C"/>
    <w:rsid w:val="00E9597C"/>
    <w:rsid w:val="00E9689A"/>
    <w:rsid w:val="00EA035B"/>
    <w:rsid w:val="00EA29A1"/>
    <w:rsid w:val="00EA4275"/>
    <w:rsid w:val="00EA519A"/>
    <w:rsid w:val="00EA6B29"/>
    <w:rsid w:val="00EB36DC"/>
    <w:rsid w:val="00EB38C3"/>
    <w:rsid w:val="00EB3D96"/>
    <w:rsid w:val="00EB7F6B"/>
    <w:rsid w:val="00EC0AD9"/>
    <w:rsid w:val="00EC3E4C"/>
    <w:rsid w:val="00EC6BF8"/>
    <w:rsid w:val="00EC7CCE"/>
    <w:rsid w:val="00ED046E"/>
    <w:rsid w:val="00ED17C3"/>
    <w:rsid w:val="00ED4BA1"/>
    <w:rsid w:val="00ED53BC"/>
    <w:rsid w:val="00ED6353"/>
    <w:rsid w:val="00EE43DC"/>
    <w:rsid w:val="00EE48BB"/>
    <w:rsid w:val="00EF4070"/>
    <w:rsid w:val="00EF4CCB"/>
    <w:rsid w:val="00EF4EDA"/>
    <w:rsid w:val="00F00D99"/>
    <w:rsid w:val="00F0173E"/>
    <w:rsid w:val="00F02D07"/>
    <w:rsid w:val="00F0368E"/>
    <w:rsid w:val="00F0471C"/>
    <w:rsid w:val="00F061E6"/>
    <w:rsid w:val="00F119FE"/>
    <w:rsid w:val="00F11D09"/>
    <w:rsid w:val="00F13FB0"/>
    <w:rsid w:val="00F179FB"/>
    <w:rsid w:val="00F17A65"/>
    <w:rsid w:val="00F17FAE"/>
    <w:rsid w:val="00F2072E"/>
    <w:rsid w:val="00F226D0"/>
    <w:rsid w:val="00F22EE6"/>
    <w:rsid w:val="00F2355B"/>
    <w:rsid w:val="00F24F27"/>
    <w:rsid w:val="00F2634D"/>
    <w:rsid w:val="00F2702B"/>
    <w:rsid w:val="00F2790D"/>
    <w:rsid w:val="00F30860"/>
    <w:rsid w:val="00F336A9"/>
    <w:rsid w:val="00F365DD"/>
    <w:rsid w:val="00F40E9E"/>
    <w:rsid w:val="00F4106D"/>
    <w:rsid w:val="00F41583"/>
    <w:rsid w:val="00F43365"/>
    <w:rsid w:val="00F434DD"/>
    <w:rsid w:val="00F44F1E"/>
    <w:rsid w:val="00F53581"/>
    <w:rsid w:val="00F54615"/>
    <w:rsid w:val="00F54E5E"/>
    <w:rsid w:val="00F611C7"/>
    <w:rsid w:val="00F61CEA"/>
    <w:rsid w:val="00F6218E"/>
    <w:rsid w:val="00F6282C"/>
    <w:rsid w:val="00F63E75"/>
    <w:rsid w:val="00F64E7A"/>
    <w:rsid w:val="00F66DBF"/>
    <w:rsid w:val="00F67438"/>
    <w:rsid w:val="00F67496"/>
    <w:rsid w:val="00F675C1"/>
    <w:rsid w:val="00F67A76"/>
    <w:rsid w:val="00F70553"/>
    <w:rsid w:val="00F71B66"/>
    <w:rsid w:val="00F72A43"/>
    <w:rsid w:val="00F73DF9"/>
    <w:rsid w:val="00F74ECB"/>
    <w:rsid w:val="00F761F9"/>
    <w:rsid w:val="00F83DF4"/>
    <w:rsid w:val="00F83EBF"/>
    <w:rsid w:val="00F866C5"/>
    <w:rsid w:val="00F90035"/>
    <w:rsid w:val="00F90E7D"/>
    <w:rsid w:val="00F91D1A"/>
    <w:rsid w:val="00F92200"/>
    <w:rsid w:val="00F9448E"/>
    <w:rsid w:val="00F95A2D"/>
    <w:rsid w:val="00FA1C9D"/>
    <w:rsid w:val="00FA5CC2"/>
    <w:rsid w:val="00FA7459"/>
    <w:rsid w:val="00FB02C2"/>
    <w:rsid w:val="00FB1DAE"/>
    <w:rsid w:val="00FB222F"/>
    <w:rsid w:val="00FB3052"/>
    <w:rsid w:val="00FB320F"/>
    <w:rsid w:val="00FB38F2"/>
    <w:rsid w:val="00FB5ABD"/>
    <w:rsid w:val="00FB5D27"/>
    <w:rsid w:val="00FB6D25"/>
    <w:rsid w:val="00FB76CE"/>
    <w:rsid w:val="00FC076A"/>
    <w:rsid w:val="00FC30F7"/>
    <w:rsid w:val="00FC4681"/>
    <w:rsid w:val="00FC4C7D"/>
    <w:rsid w:val="00FC5591"/>
    <w:rsid w:val="00FD063A"/>
    <w:rsid w:val="00FD0B7C"/>
    <w:rsid w:val="00FD27AE"/>
    <w:rsid w:val="00FD3194"/>
    <w:rsid w:val="00FD3EFB"/>
    <w:rsid w:val="00FD6FC8"/>
    <w:rsid w:val="00FE2C69"/>
    <w:rsid w:val="00FE2F03"/>
    <w:rsid w:val="00FE3048"/>
    <w:rsid w:val="00FE6956"/>
    <w:rsid w:val="00FE7A57"/>
    <w:rsid w:val="00FF1B1D"/>
    <w:rsid w:val="00FF25CC"/>
    <w:rsid w:val="00FF271A"/>
    <w:rsid w:val="00FF2C60"/>
    <w:rsid w:val="00FF576C"/>
    <w:rsid w:val="00FF5B45"/>
    <w:rsid w:val="00FF6D9F"/>
    <w:rsid w:val="00FF7EB6"/>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554372"/>
    <w:pPr>
      <w:keepNext/>
      <w:spacing w:before="240" w:after="60"/>
      <w:outlineLvl w:val="0"/>
    </w:pPr>
    <w:rPr>
      <w:rFonts w:ascii="Arial" w:eastAsia="SimSun" w:hAnsi="Arial" w:cs="Arial"/>
      <w:b/>
      <w:bCs/>
      <w:kern w:val="32"/>
      <w:sz w:val="32"/>
      <w:szCs w:val="32"/>
      <w:lang w:val="es-CR" w:eastAsia="zh-CN"/>
    </w:rPr>
  </w:style>
  <w:style w:type="paragraph" w:styleId="Ttulo2">
    <w:name w:val="heading 2"/>
    <w:basedOn w:val="Normal"/>
    <w:next w:val="Normal"/>
    <w:link w:val="Ttulo2Car"/>
    <w:qFormat/>
    <w:rsid w:val="001475EA"/>
    <w:pPr>
      <w:keepNext/>
      <w:keepLines/>
      <w:numPr>
        <w:ilvl w:val="1"/>
        <w:numId w:val="10"/>
      </w:numPr>
      <w:spacing w:before="200" w:line="276" w:lineRule="auto"/>
      <w:outlineLvl w:val="1"/>
    </w:pPr>
    <w:rPr>
      <w:rFonts w:ascii="Cambria" w:hAnsi="Cambria" w:cs="Cambria"/>
      <w:b/>
      <w:bCs/>
      <w:color w:val="4F81BD"/>
      <w:sz w:val="26"/>
      <w:szCs w:val="26"/>
      <w:lang w:val="es-CR" w:eastAsia="en-US"/>
    </w:rPr>
  </w:style>
  <w:style w:type="paragraph" w:styleId="Ttulo3">
    <w:name w:val="heading 3"/>
    <w:basedOn w:val="Normal"/>
    <w:next w:val="Normal"/>
    <w:link w:val="Ttulo3Car"/>
    <w:qFormat/>
    <w:rsid w:val="001475EA"/>
    <w:pPr>
      <w:keepNext/>
      <w:keepLines/>
      <w:numPr>
        <w:ilvl w:val="2"/>
        <w:numId w:val="10"/>
      </w:numPr>
      <w:spacing w:before="200"/>
      <w:outlineLvl w:val="2"/>
    </w:pPr>
    <w:rPr>
      <w:rFonts w:ascii="Cambria" w:hAnsi="Cambria"/>
      <w:b/>
      <w:bCs/>
      <w:color w:val="4F81BD"/>
      <w:lang w:val="es-C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Refdecomentario">
    <w:name w:val="annotation reference"/>
    <w:uiPriority w:val="99"/>
    <w:semiHidden/>
    <w:unhideWhenUsed/>
    <w:rsid w:val="00177B7A"/>
    <w:rPr>
      <w:sz w:val="16"/>
      <w:szCs w:val="16"/>
    </w:rPr>
  </w:style>
  <w:style w:type="paragraph" w:styleId="Textocomentario">
    <w:name w:val="annotation text"/>
    <w:basedOn w:val="Normal"/>
    <w:link w:val="TextocomentarioCar"/>
    <w:uiPriority w:val="99"/>
    <w:semiHidden/>
    <w:unhideWhenUsed/>
    <w:rsid w:val="00177B7A"/>
    <w:pPr>
      <w:spacing w:after="200"/>
      <w:jc w:val="both"/>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177B7A"/>
  </w:style>
  <w:style w:type="paragraph" w:styleId="Textodeglobo">
    <w:name w:val="Balloon Text"/>
    <w:basedOn w:val="Normal"/>
    <w:link w:val="TextodegloboCar"/>
    <w:uiPriority w:val="99"/>
    <w:semiHidden/>
    <w:unhideWhenUsed/>
    <w:rsid w:val="00177B7A"/>
    <w:rPr>
      <w:rFonts w:ascii="Tahoma" w:hAnsi="Tahoma" w:cs="Tahoma"/>
      <w:sz w:val="16"/>
      <w:szCs w:val="16"/>
    </w:rPr>
  </w:style>
  <w:style w:type="character" w:customStyle="1" w:styleId="TextodegloboCar">
    <w:name w:val="Texto de globo Car"/>
    <w:link w:val="Textodeglobo"/>
    <w:uiPriority w:val="99"/>
    <w:semiHidden/>
    <w:rsid w:val="00177B7A"/>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964DFD"/>
    <w:pPr>
      <w:tabs>
        <w:tab w:val="center" w:pos="4680"/>
        <w:tab w:val="right" w:pos="9360"/>
      </w:tabs>
    </w:pPr>
  </w:style>
  <w:style w:type="character" w:customStyle="1" w:styleId="EncabezadoCar">
    <w:name w:val="Encabezado Car"/>
    <w:link w:val="Encabezado"/>
    <w:uiPriority w:val="99"/>
    <w:rsid w:val="00964DFD"/>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64DFD"/>
    <w:pPr>
      <w:tabs>
        <w:tab w:val="center" w:pos="4680"/>
        <w:tab w:val="right" w:pos="9360"/>
      </w:tabs>
    </w:pPr>
  </w:style>
  <w:style w:type="character" w:customStyle="1" w:styleId="PiedepginaCar">
    <w:name w:val="Pie de página Car"/>
    <w:link w:val="Piedepgina"/>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Textoindependiente2">
    <w:name w:val="Body Text 2"/>
    <w:basedOn w:val="Normal"/>
    <w:link w:val="Textoindependiente2Car"/>
    <w:rsid w:val="00F71B66"/>
    <w:pPr>
      <w:jc w:val="both"/>
    </w:pPr>
    <w:rPr>
      <w:rFonts w:ascii="Tahoma" w:hAnsi="Tahoma" w:cs="Tahoma"/>
      <w:b/>
      <w:bCs/>
      <w:sz w:val="20"/>
      <w:lang w:val="es-SV"/>
    </w:rPr>
  </w:style>
  <w:style w:type="character" w:customStyle="1" w:styleId="Textoindependiente2Car">
    <w:name w:val="Texto independiente 2 Car"/>
    <w:basedOn w:val="Fuentedeprrafopredeter"/>
    <w:link w:val="Textoindependiente2"/>
    <w:rsid w:val="00F71B66"/>
    <w:rPr>
      <w:rFonts w:ascii="Tahoma" w:eastAsia="Times New Roman" w:hAnsi="Tahoma" w:cs="Tahoma"/>
      <w:b/>
      <w:bCs/>
      <w:szCs w:val="24"/>
      <w:lang w:val="es-SV" w:eastAsia="es-ES"/>
    </w:rPr>
  </w:style>
  <w:style w:type="paragraph" w:styleId="Asuntodelcomentario">
    <w:name w:val="annotation subject"/>
    <w:basedOn w:val="Textocomentario"/>
    <w:next w:val="Textocomentario"/>
    <w:link w:val="AsuntodelcomentarioC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B32480"/>
    <w:rPr>
      <w:rFonts w:ascii="Times New Roman" w:eastAsia="Times New Roman" w:hAnsi="Times New Roman"/>
      <w:b/>
      <w:bCs/>
      <w:lang w:val="es-ES" w:eastAsia="es-ES"/>
    </w:rPr>
  </w:style>
  <w:style w:type="paragraph" w:styleId="Revisin">
    <w:name w:val="Revision"/>
    <w:hidden/>
    <w:uiPriority w:val="99"/>
    <w:semiHidden/>
    <w:rsid w:val="00D25EAE"/>
    <w:rPr>
      <w:rFonts w:ascii="Times New Roman" w:eastAsia="Times New Roman" w:hAnsi="Times New Roman"/>
      <w:sz w:val="24"/>
      <w:szCs w:val="24"/>
      <w:lang w:val="es-ES" w:eastAsia="es-ES"/>
    </w:rPr>
  </w:style>
  <w:style w:type="character" w:customStyle="1" w:styleId="Ttulo2Car">
    <w:name w:val="Título 2 Car"/>
    <w:basedOn w:val="Fuentedeprrafopredeter"/>
    <w:link w:val="Ttulo2"/>
    <w:rsid w:val="001475EA"/>
    <w:rPr>
      <w:rFonts w:ascii="Cambria" w:eastAsia="Times New Roman" w:hAnsi="Cambria" w:cs="Cambria"/>
      <w:b/>
      <w:bCs/>
      <w:color w:val="4F81BD"/>
      <w:sz w:val="26"/>
      <w:szCs w:val="26"/>
      <w:lang w:val="es-CR" w:eastAsia="en-US"/>
    </w:rPr>
  </w:style>
  <w:style w:type="character" w:customStyle="1" w:styleId="Ttulo3Car">
    <w:name w:val="Título 3 Car"/>
    <w:basedOn w:val="Fuentedeprrafopredeter"/>
    <w:link w:val="Ttulo3"/>
    <w:rsid w:val="001475EA"/>
    <w:rPr>
      <w:rFonts w:ascii="Cambria" w:eastAsia="Times New Roman" w:hAnsi="Cambria"/>
      <w:b/>
      <w:bCs/>
      <w:color w:val="4F81BD"/>
      <w:sz w:val="24"/>
      <w:szCs w:val="24"/>
      <w:lang w:val="es-CR" w:eastAsia="zh-CN"/>
    </w:rPr>
  </w:style>
  <w:style w:type="paragraph" w:customStyle="1" w:styleId="yiv542576245listparagraph1">
    <w:name w:val="yiv542576245listparagraph1"/>
    <w:basedOn w:val="Normal"/>
    <w:rsid w:val="00416DC8"/>
    <w:rPr>
      <w:rFonts w:eastAsia="SimSun"/>
      <w:lang w:val="es-CR" w:eastAsia="zh-CN"/>
    </w:rPr>
  </w:style>
  <w:style w:type="character" w:customStyle="1" w:styleId="msid33831">
    <w:name w:val="ms__id33831"/>
    <w:basedOn w:val="Fuentedeprrafopredeter"/>
    <w:rsid w:val="00416DC8"/>
    <w:rPr>
      <w:rFonts w:ascii="Arial" w:hAnsi="Arial" w:cs="Arial" w:hint="default"/>
    </w:rPr>
  </w:style>
  <w:style w:type="paragraph" w:customStyle="1" w:styleId="CUERPO">
    <w:name w:val="CUERPO"/>
    <w:rsid w:val="00416DC8"/>
    <w:pPr>
      <w:jc w:val="both"/>
    </w:pPr>
    <w:rPr>
      <w:rFonts w:ascii="Lucida Sans" w:eastAsia="Times New Roman" w:hAnsi="Lucida Sans"/>
      <w:snapToGrid w:val="0"/>
      <w:color w:val="000000"/>
      <w:sz w:val="22"/>
      <w:lang w:val="es-ES" w:eastAsia="es-ES"/>
    </w:rPr>
  </w:style>
  <w:style w:type="character" w:customStyle="1" w:styleId="Ttulo1Car">
    <w:name w:val="Título 1 Car"/>
    <w:basedOn w:val="Fuentedeprrafopredeter"/>
    <w:link w:val="Ttulo1"/>
    <w:rsid w:val="00554372"/>
    <w:rPr>
      <w:rFonts w:ascii="Arial" w:eastAsia="SimSun" w:hAnsi="Arial" w:cs="Arial"/>
      <w:b/>
      <w:bCs/>
      <w:kern w:val="32"/>
      <w:sz w:val="32"/>
      <w:szCs w:val="32"/>
      <w:lang w:val="es-CR" w:eastAsia="zh-CN"/>
    </w:rPr>
  </w:style>
  <w:style w:type="paragraph" w:customStyle="1" w:styleId="yiv2000910277msonormal">
    <w:name w:val="yiv2000910277msonormal"/>
    <w:basedOn w:val="Normal"/>
    <w:rsid w:val="00554372"/>
    <w:rPr>
      <w:rFonts w:eastAsia="SimSun"/>
      <w:lang w:val="es-CR" w:eastAsia="zh-CN"/>
    </w:rPr>
  </w:style>
  <w:style w:type="character" w:styleId="Hipervnculo">
    <w:name w:val="Hyperlink"/>
    <w:basedOn w:val="Fuentedeprrafopredeter"/>
    <w:uiPriority w:val="99"/>
    <w:unhideWhenUsed/>
    <w:rsid w:val="00554372"/>
    <w:rPr>
      <w:color w:val="0000FF"/>
      <w:u w:val="single"/>
    </w:rPr>
  </w:style>
  <w:style w:type="paragraph" w:styleId="Sangradetextonormal">
    <w:name w:val="Body Text Indent"/>
    <w:basedOn w:val="Normal"/>
    <w:link w:val="SangradetextonormalCar"/>
    <w:uiPriority w:val="99"/>
    <w:semiHidden/>
    <w:unhideWhenUsed/>
    <w:rsid w:val="00B70F65"/>
    <w:pPr>
      <w:spacing w:after="120"/>
      <w:ind w:left="283"/>
    </w:pPr>
  </w:style>
  <w:style w:type="character" w:customStyle="1" w:styleId="SangradetextonormalCar">
    <w:name w:val="Sangría de texto normal Car"/>
    <w:basedOn w:val="Fuentedeprrafopredeter"/>
    <w:link w:val="Sangradetextonormal"/>
    <w:uiPriority w:val="99"/>
    <w:semiHidden/>
    <w:rsid w:val="00B70F65"/>
    <w:rPr>
      <w:rFonts w:ascii="Times New Roman" w:eastAsia="Times New Roman" w:hAnsi="Times New Roman"/>
      <w:sz w:val="24"/>
      <w:szCs w:val="24"/>
      <w:lang w:val="es-ES" w:eastAsia="es-ES"/>
    </w:rPr>
  </w:style>
  <w:style w:type="paragraph" w:customStyle="1" w:styleId="Estilo">
    <w:name w:val="Estilo"/>
    <w:rsid w:val="00A33ABA"/>
    <w:pPr>
      <w:widowControl w:val="0"/>
      <w:autoSpaceDE w:val="0"/>
      <w:autoSpaceDN w:val="0"/>
      <w:adjustRightInd w:val="0"/>
    </w:pPr>
    <w:rPr>
      <w:rFonts w:ascii="Arial" w:eastAsiaTheme="minorEastAsia" w:hAnsi="Arial" w:cs="Arial"/>
      <w:sz w:val="24"/>
      <w:szCs w:val="24"/>
    </w:rPr>
  </w:style>
  <w:style w:type="table" w:styleId="Tablaconcuadrcula">
    <w:name w:val="Table Grid"/>
    <w:basedOn w:val="Tablanormal"/>
    <w:uiPriority w:val="59"/>
    <w:rsid w:val="00A859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2A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NI" w:eastAsia="es-N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cs="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007403"/>
    <w:pPr>
      <w:autoSpaceDE w:val="0"/>
      <w:autoSpaceDN w:val="0"/>
      <w:adjustRightInd w:val="0"/>
    </w:pPr>
    <w:rPr>
      <w:rFonts w:ascii="Times New Roman" w:eastAsiaTheme="minorHAnsi" w:hAnsi="Times New Roman"/>
      <w:color w:val="000000"/>
      <w:sz w:val="24"/>
      <w:szCs w:val="24"/>
      <w:lang w:val="es-CR" w:eastAsia="en-US"/>
    </w:rPr>
  </w:style>
  <w:style w:type="paragraph" w:styleId="BodyText2">
    <w:name w:val="Body Text 2"/>
    <w:basedOn w:val="Normal"/>
    <w:link w:val="BodyText2Char"/>
    <w:rsid w:val="00F71B66"/>
    <w:pPr>
      <w:jc w:val="both"/>
    </w:pPr>
    <w:rPr>
      <w:rFonts w:ascii="Tahoma" w:hAnsi="Tahoma" w:cs="Tahoma"/>
      <w:b/>
      <w:bCs/>
      <w:sz w:val="20"/>
      <w:lang w:val="es-SV"/>
    </w:rPr>
  </w:style>
  <w:style w:type="character" w:customStyle="1" w:styleId="BodyText2Char">
    <w:name w:val="Body Text 2 Char"/>
    <w:basedOn w:val="DefaultParagraphFont"/>
    <w:link w:val="BodyText2"/>
    <w:rsid w:val="00F71B66"/>
    <w:rPr>
      <w:rFonts w:ascii="Tahoma" w:eastAsia="Times New Roman" w:hAnsi="Tahoma" w:cs="Tahoma"/>
      <w:b/>
      <w:bCs/>
      <w:szCs w:val="24"/>
      <w:lang w:val="es-SV" w:eastAsia="es-ES"/>
    </w:rPr>
  </w:style>
  <w:style w:type="paragraph" w:styleId="CommentSubject">
    <w:name w:val="annotation subject"/>
    <w:basedOn w:val="CommentText"/>
    <w:next w:val="CommentText"/>
    <w:link w:val="CommentSubjectChar"/>
    <w:uiPriority w:val="99"/>
    <w:semiHidden/>
    <w:unhideWhenUsed/>
    <w:rsid w:val="00B32480"/>
    <w:pPr>
      <w:spacing w:after="0"/>
      <w:jc w:val="left"/>
    </w:pPr>
    <w:rPr>
      <w:rFonts w:ascii="Times New Roman" w:eastAsia="Times New Roman" w:hAnsi="Times New Roman"/>
      <w:b/>
      <w:bCs/>
      <w:lang w:val="es-ES" w:eastAsia="es-ES"/>
    </w:rPr>
  </w:style>
  <w:style w:type="character" w:customStyle="1" w:styleId="CommentSubjectChar">
    <w:name w:val="Comment Subject Char"/>
    <w:basedOn w:val="CommentTextChar"/>
    <w:link w:val="CommentSubject"/>
    <w:uiPriority w:val="99"/>
    <w:semiHidden/>
    <w:rsid w:val="00B32480"/>
    <w:rPr>
      <w:rFonts w:ascii="Times New Roman" w:eastAsia="Times New Roman" w:hAnsi="Times New Roman"/>
      <w:b/>
      <w:bCs/>
      <w:lang w:val="es-ES" w:eastAsia="es-ES"/>
    </w:rPr>
  </w:style>
  <w:style w:type="paragraph" w:styleId="Revision">
    <w:name w:val="Revision"/>
    <w:hidden/>
    <w:uiPriority w:val="99"/>
    <w:semiHidden/>
    <w:rsid w:val="00D25EAE"/>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624847792">
      <w:bodyDiv w:val="1"/>
      <w:marLeft w:val="0"/>
      <w:marRight w:val="0"/>
      <w:marTop w:val="0"/>
      <w:marBottom w:val="0"/>
      <w:divBdr>
        <w:top w:val="none" w:sz="0" w:space="0" w:color="auto"/>
        <w:left w:val="none" w:sz="0" w:space="0" w:color="auto"/>
        <w:bottom w:val="none" w:sz="0" w:space="0" w:color="auto"/>
        <w:right w:val="none" w:sz="0" w:space="0" w:color="auto"/>
      </w:divBdr>
    </w:div>
    <w:div w:id="1118375987">
      <w:bodyDiv w:val="1"/>
      <w:marLeft w:val="0"/>
      <w:marRight w:val="0"/>
      <w:marTop w:val="0"/>
      <w:marBottom w:val="0"/>
      <w:divBdr>
        <w:top w:val="none" w:sz="0" w:space="0" w:color="auto"/>
        <w:left w:val="none" w:sz="0" w:space="0" w:color="auto"/>
        <w:bottom w:val="none" w:sz="0" w:space="0" w:color="auto"/>
        <w:right w:val="none" w:sz="0" w:space="0" w:color="auto"/>
      </w:divBdr>
    </w:div>
    <w:div w:id="136092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+8uY7MwkEwmFM4JSP42+3EHE76M=</DigestValue>
    </Reference>
    <Reference URI="#idOfficeObject" Type="http://www.w3.org/2000/09/xmldsig#Object">
      <DigestMethod Algorithm="http://www.w3.org/2000/09/xmldsig#sha1"/>
      <DigestValue>7KESuwTtE83fAKqH80lK4KPNPjo=</DigestValue>
    </Reference>
  </SignedInfo>
  <SignatureValue>
    Su5XMjVvr4wuZ1XUPEv+3TjiK58qEtG1jIUE/gizcbm0JKSLmU80xUcMHJGzD5ODuW0UkzP0
    KNL6xQtH30WYIWHPhp0kuUUhZdfNGiizx5D2QARvY61KMKyjvBB+q1LLaGkO0uTzEdRLNj1l
    /b7WfvynytQoti+5uml79U1cMUWOfFBF9+VlBtGBxBsNHgv7RBPpCBT6y5MqbLv8RlqrWGGt
    Uh2uKnpPf0BbhHLOa+oD071KI2rh0ZZGRcfwPCy6F26vU6X1cfCzvZn8cDRJbo7FgBFcjpCX
    oyWkLsJPY1SU6hXthUA3/rEgus+aPS/lm5EEPuBUF2kozy+DGmYJ+Q==
  </SignatureValue>
  <KeyInfo>
    <KeyValue>
      <RSAKeyValue>
        <Modulus>
            pEsjzhV2WQdm2labl6NqKsGat3agjlnarRoqe71sqpWGgl8Pul8HnvLAXExSJ+LALaaHoFWs
            vPQzjK5vneW/YQmEqJ0PQfhH86YpeLg5qKIGhiYYSqzqIeRMYZogUP7VYqOc6uxCMyh9JQLb
            71aI9Db642fA3SvFnWlbauAKZHAClUAQUlXsLhUYX3kRByvfTEJn/EE8/rOH1+T+KhjCB6f7
            mgbuDfxuJGlOOcPuxLQvRVWMNvl0Qh1cFEYRYAnMvcB0ETvJkH0EtNTc6bt9jKgKFyZGiZAp
            Cpx6y2btLxhXmCbBCtv75WS95urcqlQoIQCRKn3qOqvlAQR91Ze3Jw==
          </Modulus>
        <Exponent>AQAB</Exponent>
      </RSAKeyValue>
    </KeyValue>
    <X509Data>
      <X509Certificate>
          MIIFcjCCBFqgAwIBAgIKFvof+gABAAJe2TANBgkqhkiG9w0BAQUFADCBmjEVMBMGA1UEBRMM
          NC0wMDAtMDA0MDE3MQswCQYDVQQGEwJDUjEkMCIGA1UEChMbQkFOQ08gQ0VOVFJBTCBERSBD
          T1NUQSBSSUNBMSowKAYDVQQLEyFESVZJU0lPTiBERSBTRVJWSUNJT1MgRklOQU5DSUVST1Mx
          IjAgBgNVBAMTGUNBIFNJTlBFIC0gUEVSU09OQSBGSVNJQ0EwHhcNMTQwNTI3MjE1MjE0WhcN
          MTYwNTI2MjE1MjE0WjCBnzEZMBcGA1UEBRMQQ1BGLTAxLTA3MTQtMDE4NTEUMBIGA1UEBBML
          RElBWiBNT1JFUkExDjAMBgNVBCoTBUVSSUtBMQswCQYDVQQGEwJDUjEXMBUGA1UEChMOUEVS
          U09OQSBGSVNJQ0ExEjAQBgNVBAsTCUNJVURBREFOTzEiMCAGA1UEAxMZRVJJS0EgRElBWiBN
          T1JFUkEgKEZJUk1BKTCCASIwDQYJKoZIhvcNAQEBBQADggEPADCCAQoCggEBAKRLI84VdlkH
          ZtpWm5ejairBmrd2oI5Z2q0aKnu9bKqVhoJfD7pfB57ywFxMUifiwC2mh6BVrLz0M4yub53l
          v2EJhKidD0H4R/OmKXi4OaiiBoYmGEqs6iHkTGGaIFD+1WKjnOrsQjMofSUC2+9WiPQ2+uNn
          wN0rxZ1pW2rgCmRwApVAEFJV7C4VGF95EQcr30xCZ/xBPP6zh9fk/ioYwgen+5oG7g38biRp
          TjnD7sS0L0VVjDb5dEIdXBRGEWAJzL3AdBE7yZB9BLTU3Om7fYyoChcmRomQKQqcestm7S8Y
          V5gmwQrb++Vkvebq3KpUKCEAkSp96jqr5QEEfdWXtycCAwEAAaOCAbEwggGtMB8GA1UdIwQY
          MBaAFEjUipShoDKIP6qxNhCUK+6UQYKsMFwGA1UdHwRVMFMwUaBPoE2GS2h0dHA6Ly9mZGku
          c2lucGUuZmkuY3IvcmVwb3NpdG9yaW8vQ0ElMjBTSU5QRSUyMC0lMjBQRVJTT05BJTIwRklT
          SUNBKDEpLmNybDCBkwYIKwYBBQUHAQEEgYYwgYMwKAYIKwYBBQUHMAGGHGh0dHA6Ly9vY3Nw
          LnNpbnBlLmZpLmNyL29jc3AwVwYIKwYBBQUHMAKGS2h0dHA6Ly9mZGkuc2lucGUuZmkuY3Iv
          cmVwb3NpdG9yaW8vQ0ElMjBTSU5QRSUyMC0lMjBQRVJTT05BJTIwRklTSUNBKDEpLmNydDAO
          BgNVHQ8BAf8EBAMCBsAwPQYJKwYBBAGCNxUHBDAwLgYmKwYBBAGCNxUIhcTqW4LR4zWVkRuC
          +ZcYhqXLa4F/gb3yRYe7oj4CAWQCAQQwEwYDVR0lBAwwCgYIKwYBBQUHAwQwFQYDVR0gBA4w
          DDAKBghggTwBAQEBAjAbBgkrBgEEAYI3FQoEDjAMMAoGCCsGAQUFBwMEMA0GCSqGSIb3DQEB
          BQUAA4IBAQAEKcCldLj/MPvvCD/xx1JH/d+DvazWOdY8morGkb1gWPZjFQhu8CneF7foowBH
          nb8KlghzS4JOfqovlclW6u0lnOvEcbdkwXxGBcBOOtDr4SJ4am6Ac0gf3QE2Bqkl1ZYttkIs
          11EmU6TNGBGyyHq6EJehLhk5XWavACqvivl50O2XXVlLcMDLyyuPdIebMjSD9qDLfoohIADN
          fz4lA6DUz5+077Dz00sDSj9f03zQ7jw9DOiC+X+KVdYtGfWUENh0TbLPVpv0OfE3C4FN/Pss
          teA+07ROHSCTWyAHEdHiyEuT/VQ/s1LlI8dL/fGEusT1DQ3uNlsAALrXeq/mEUne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mULurqAS7Wvbl07/s97BgR4IeaY=</DigestValue>
      </Reference>
      <Reference URI="/word/endnotes.xml?ContentType=application/vnd.openxmlformats-officedocument.wordprocessingml.endnotes+xml">
        <DigestMethod Algorithm="http://www.w3.org/2000/09/xmldsig#sha1"/>
        <DigestValue>V1fmALcfPFU3QtbUa2AqBVnoLxM=</DigestValue>
      </Reference>
      <Reference URI="/word/fontTable.xml?ContentType=application/vnd.openxmlformats-officedocument.wordprocessingml.fontTable+xml">
        <DigestMethod Algorithm="http://www.w3.org/2000/09/xmldsig#sha1"/>
        <DigestValue>qDCHeikrOCTkJV3dmDNeQHaFtGY=</DigestValue>
      </Reference>
      <Reference URI="/word/footer1.xml?ContentType=application/vnd.openxmlformats-officedocument.wordprocessingml.footer+xml">
        <DigestMethod Algorithm="http://www.w3.org/2000/09/xmldsig#sha1"/>
        <DigestValue>5A6BxIM7YGt/aA9NBNkeToXlYx0=</DigestValue>
      </Reference>
      <Reference URI="/word/footnotes.xml?ContentType=application/vnd.openxmlformats-officedocument.wordprocessingml.footnotes+xml">
        <DigestMethod Algorithm="http://www.w3.org/2000/09/xmldsig#sha1"/>
        <DigestValue>kVFjG5A2yjmHWoh2XfUaSqR/+Ew=</DigestValue>
      </Reference>
      <Reference URI="/word/header1.xml?ContentType=application/vnd.openxmlformats-officedocument.wordprocessingml.header+xml">
        <DigestMethod Algorithm="http://www.w3.org/2000/09/xmldsig#sha1"/>
        <DigestValue>3tBOxx4oTly4n6ITVePelvcAbB4=</DigestValue>
      </Reference>
      <Reference URI="/word/media/image1.jpeg?ContentType=image/jpeg">
        <DigestMethod Algorithm="http://www.w3.org/2000/09/xmldsig#sha1"/>
        <DigestValue>B6778liN8/KOfZvJRu58fbKQ6Qs=</DigestValue>
      </Reference>
      <Reference URI="/word/numbering.xml?ContentType=application/vnd.openxmlformats-officedocument.wordprocessingml.numbering+xml">
        <DigestMethod Algorithm="http://www.w3.org/2000/09/xmldsig#sha1"/>
        <DigestValue>+9T2SrCNRwaJz8x5EegkgGWetxc=</DigestValue>
      </Reference>
      <Reference URI="/word/settings.xml?ContentType=application/vnd.openxmlformats-officedocument.wordprocessingml.settings+xml">
        <DigestMethod Algorithm="http://www.w3.org/2000/09/xmldsig#sha1"/>
        <DigestValue>J6P6fm9IQZFKy/TK1MgbSZmn7tU=</DigestValue>
      </Reference>
      <Reference URI="/word/styles.xml?ContentType=application/vnd.openxmlformats-officedocument.wordprocessingml.styles+xml">
        <DigestMethod Algorithm="http://www.w3.org/2000/09/xmldsig#sha1"/>
        <DigestValue>S+6OezrUjg7mIvKE5g4Icx2rNz4=</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aqO4zZaKb7CKVNMdXH/pkHr16Gk=</DigestValue>
      </Reference>
    </Manifest>
    <SignatureProperties>
      <SignatureProperty Id="idSignatureTime" Target="#idPackageSignature">
        <mdssi:SignatureTime>
          <mdssi:Format>YYYY-MM-DDThh:mm:ssTZD</mdssi:Format>
          <mdssi:Value>2015-04-14T17:04:28Z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iHbAOAV/HzzcXtXgzSbK2brQmbA=</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YN2zCmxnvdn3YQ+P3HU5jD65oIY=</DigestValue>
    </Reference>
  </SignedInfo>
  <SignatureValue>GKYqHWsv1GX5xbHGQhZNymIPQrlXx+KcRZN9jF1g5p9BoCIbMYMCWkjqzR7/3uN04uQ0niY7NhRH
xRqU3n7rBRsl9n8oTrV8CogU3EkDRVAMsNIf4aOVDKcEcZvyquBQ700A5Xsz74Ah9m+VSF9FGAaa
4PzPN8En1gZnlg0JtiWivBp5/ow9wWaUwPlvjLKo5pbt/sH6shjOTOvVtBAYfR0HBY8OLn/OSMme
49GP3qG1xcDiB9cO24NJLDF/DEx2MLvZdLN3osO9rEfFts0PbP716P3+ACjLiOHW+ZGxAkQ1Zu1w
7xGV5HVt53/9WEfV1njTo6/S/wKanSKhn5LvTA==</SignatureValue>
  <KeyInfo>
    <X509Data>
      <X509Certificate>MIIFrDCCBJSgAwIBAgIKfEUMLgABAAL54jANBgkqhkiG9w0BAQUFADCBmjEVMBMGA1UEBRMMNC0w
MDAtMDA0MDE3MQswCQYDVQQGEwJDUjEkMCIGA1UEChMbQkFOQ08gQ0VOVFJBTCBERSBDT1NUQSBS
SUNBMSowKAYDVQQLEyFESVZJU0lPTiBERSBTRVJWSUNJT1MgRklOQU5DSUVST1MxIjAgBgNVBAMT
GUNBIFNJTlBFIC0gUEVSU09OQSBGSVNJQ0EwHhcNMTQxMTA3MjAyMjI1WhcNMTYxMTA2MjAyMjI1
WjCBujEZMBcGA1UEBRMQTlVQLTE1NTgxODI0NzQwNzEbMBkGA1UEBBMSR1VUSUVSUkVaIEFSR1VF
TExPMRQwEgYDVQQqEwtIRVJNRVMgSk9TRTELMAkGA1UEBhMCQ1IxFzAVBgNVBAoTDlBFUlNPTkEg
RklTSUNBMRMwEQYDVQQLEwpFWFRSQU5KRVJPMS8wLQYDVQQDEyZIRVJNRVMgSk9TRSBHVVRJRVJS
RVogQVJHVUVMTE8gKEZJUk1BKTCCASIwDQYJKoZIhvcNAQEBBQADggEPADCCAQoCggEBAL5AxDyW
DtfPShApxZIc5uQp0shbDbsyreatpivE9dE53RcxJRdPt7mW6su69g/mDwHy0iMJANXIgnMyEprY
nk+5+IXHkNiu4Ipv5uGN02sp7F4DLrTv9Bcb8siprukGCXXu67MUDXivOwOyxdi6Zh/6BZuiir/q
D7wA8ZNVl3t74h/zP7JKEgPb6Xqj9ULUuNlXmNoCsIFkun/yidObUtri5wUU5CG0/vf7A2Tn4I9e
OLyZ/WH3qkI3rhoVruXuGFCdGXTVfpWsfy5oCtUtuWawPegYhD5MAMWEECMrkTJT0Y8vAx6VA20B
ljprmAxgoIG3sEbfQNXxGvNSdUAusIkCAwEAAaOCAdAwggHMMB0GA1UdDgQWBBQipshLoFNypkvX
cDt5Xz51k5ohIzAfBgNVHSMEGDAWgBRI1IqUoaAyiD+qsTYQlCvulEGCrDBcBgNVHR8EVTBTMFGg
T6BNhktodHRwOi8vZmRpLnNpbnBlLmZpLmNyL3JlcG9zaXRvcmlvL0NBJTIwU0lOUEUlMjAtJTIw
UEVSU09OQSUyMEZJU0lDQSgxKS5jcmwwgZMGCCsGAQUFBwEBBIGGMIGDMCgGCCsGAQUFBzABhhxo
dHRwOi8vb2NzcC5zaW5wZS5maS5jci9vY3NwMFcGCCsGAQUFBzAChktodHRwOi8vZmRpLnNpbnBl
LmZpLmNyL3JlcG9zaXRvcmlvL0NBJTIwU0lOUEUlMjAtJTIwUEVSU09OQSUyMEZJU0lDQSgxKS5j
cnQwDgYDVR0PAQH/BAQDAgbAMD0GCSsGAQQBgjcVBwQwMC4GJisGAQQBgjcVCIXE6luC0eM1lZEb
gvmXGIaly2uBf4G98kWHu6I+AgFkAgEEMBMGA1UdJQQMMAoGCCsGAQUFBwMEMBUGA1UdIAQOMAww
CgYIYIE8AQEBAQIwGwYJKwYBBAGCNxUKBA4wDDAKBggrBgEFBQcDBDANBgkqhkiG9w0BAQUFAAOC
AQEADYL+cR4xld9LE3N/OQj/0Dn+lZTlSIJj4HGZtpyAQ9uNE5/2MDdDcGyXsK+XovmjOy3BDH23
H3NMyecCKRkseHhEOzq3YIrTLDTV8eA4UfGULEOhI4SXcweA9HwmQUGe1IruFuuFyREcv5rLOivR
cjqEHDZ8tDDfFKQik0beJE2IAF3AMxbbM6LzhFPEsCi+viHWJxQA534os1pMyAypHg0UfWrhy9PH
Fis07bTzTqzYlOPJj8oAjSjEUJIhV1cnHnK+w/JAxdXfM1PgapiiazPYQU6RrcikyqWfskBWPwNG
XwzEsWG4txskdNDHgjir27dsg7ACrtJoA3TETJ+Qrw==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+9T2SrCNRwaJz8x5EegkgGWetxc=</DigestValue>
      </Reference>
      <Reference URI="/word/media/image1.jpeg?ContentType=image/jpeg">
        <DigestMethod Algorithm="http://www.w3.org/2000/09/xmldsig#sha1"/>
        <DigestValue>B6778liN8/KOfZvJRu58fbKQ6Qs=</DigestValue>
      </Reference>
      <Reference URI="/word/theme/theme1.xml?ContentType=application/vnd.openxmlformats-officedocument.theme+xml">
        <DigestMethod Algorithm="http://www.w3.org/2000/09/xmldsig#sha1"/>
        <DigestValue>BW/8iisgDDn++IR5fan/sLCrHac=</DigestValue>
      </Reference>
      <Reference URI="/word/settings.xml?ContentType=application/vnd.openxmlformats-officedocument.wordprocessingml.settings+xml">
        <DigestMethod Algorithm="http://www.w3.org/2000/09/xmldsig#sha1"/>
        <DigestValue>J6P6fm9IQZFKy/TK1MgbSZmn7tU=</DigestValue>
      </Reference>
      <Reference URI="/word/styles.xml?ContentType=application/vnd.openxmlformats-officedocument.wordprocessingml.styles+xml">
        <DigestMethod Algorithm="http://www.w3.org/2000/09/xmldsig#sha1"/>
        <DigestValue>S+6OezrUjg7mIvKE5g4Icx2rNz4=</DigestValue>
      </Reference>
      <Reference URI="/word/stylesWithEffects.xml?ContentType=application/vnd.ms-word.stylesWithEffects+xml">
        <DigestMethod Algorithm="http://www.w3.org/2000/09/xmldsig#sha1"/>
        <DigestValue>/nqG4fcZHPTq6F0UafCWe4ZQ8ZM=</DigestValue>
      </Reference>
      <Reference URI="/word/header1.xml?ContentType=application/vnd.openxmlformats-officedocument.wordprocessingml.header+xml">
        <DigestMethod Algorithm="http://www.w3.org/2000/09/xmldsig#sha1"/>
        <DigestValue>3tBOxx4oTly4n6ITVePelvcAbB4=</DigestValue>
      </Reference>
      <Reference URI="/word/footnotes.xml?ContentType=application/vnd.openxmlformats-officedocument.wordprocessingml.footnotes+xml">
        <DigestMethod Algorithm="http://www.w3.org/2000/09/xmldsig#sha1"/>
        <DigestValue>kVFjG5A2yjmHWoh2XfUaSqR/+Ew=</DigestValue>
      </Reference>
      <Reference URI="/word/document.xml?ContentType=application/vnd.openxmlformats-officedocument.wordprocessingml.document.main+xml">
        <DigestMethod Algorithm="http://www.w3.org/2000/09/xmldsig#sha1"/>
        <DigestValue>mULurqAS7Wvbl07/s97BgR4IeaY=</DigestValue>
      </Reference>
      <Reference URI="/word/fontTable.xml?ContentType=application/vnd.openxmlformats-officedocument.wordprocessingml.fontTable+xml">
        <DigestMethod Algorithm="http://www.w3.org/2000/09/xmldsig#sha1"/>
        <DigestValue>qDCHeikrOCTkJV3dmDNeQHaFtGY=</DigestValue>
      </Reference>
      <Reference URI="/word/webSettings.xml?ContentType=application/vnd.openxmlformats-officedocument.wordprocessingml.webSettings+xml">
        <DigestMethod Algorithm="http://www.w3.org/2000/09/xmldsig#sha1"/>
        <DigestValue>aqO4zZaKb7CKVNMdXH/pkHr16Gk=</DigestValue>
      </Reference>
      <Reference URI="/word/endnotes.xml?ContentType=application/vnd.openxmlformats-officedocument.wordprocessingml.endnotes+xml">
        <DigestMethod Algorithm="http://www.w3.org/2000/09/xmldsig#sha1"/>
        <DigestValue>V1fmALcfPFU3QtbUa2AqBVnoLxM=</DigestValue>
      </Reference>
      <Reference URI="/word/footer1.xml?ContentType=application/vnd.openxmlformats-officedocument.wordprocessingml.footer+xml">
        <DigestMethod Algorithm="http://www.w3.org/2000/09/xmldsig#sha1"/>
        <DigestValue>5A6BxIM7YGt/aA9NBNkeToXlYx0=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7Z8uGob8BIm8i5J3dSIdGepPmC8=</DigestValue>
      </Reference>
    </Manifest>
    <SignatureProperties>
      <SignatureProperty Id="idSignatureTime" Target="#idPackageSignature">
        <mdssi:SignatureTime>
          <mdssi:Format>YYYY-MM-DDThh:mm:ssTZD</mdssi:Format>
          <mdssi:Value>2015-04-23T23:40:15Z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2015-04-23T23:40:15Z</xd:SigningTime>
          <xd:SigningCertificate>
            <xd:Cert>
              <xd:CertDigest>
                <DigestMethod Algorithm="http://www.w3.org/2000/09/xmldsig#sha1"/>
                <DigestValue>rXe8MuRFZYlJQsNJJxQ6u/c6xGU=</DigestValue>
              </xd:CertDigest>
              <xd:IssuerSerial>
                <X509IssuerName>CN=CA SINPE - PERSONA FISICA, OU=DIVISION DE SERVICIOS FINANCIEROS, O=BANCO CENTRAL DE COSTA RICA, C=CR, SERIALNUMBER=4-000-004017</X509IssuerName>
                <X509SerialNumber>586847146855903644547554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FE34-4FC9-4ACF-A582-F1B13FE2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37</Pages>
  <Words>12178</Words>
  <Characters>66984</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hperez</dc:creator>
  <cp:lastModifiedBy>EESTRADA</cp:lastModifiedBy>
  <cp:revision>77</cp:revision>
  <dcterms:created xsi:type="dcterms:W3CDTF">2014-01-29T21:49:00Z</dcterms:created>
  <dcterms:modified xsi:type="dcterms:W3CDTF">2015-03-13T15:03:00Z</dcterms:modified>
</cp:coreProperties>
</file>